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43ECA" w14:textId="77777777" w:rsidR="00C21B9E" w:rsidRDefault="00C21B9E"/>
    <w:tbl>
      <w:tblPr>
        <w:tblStyle w:val="a"/>
        <w:tblW w:w="10785" w:type="dxa"/>
        <w:tblInd w:w="-605" w:type="dxa"/>
        <w:tblLayout w:type="fixed"/>
        <w:tblLook w:val="0600" w:firstRow="0" w:lastRow="0" w:firstColumn="0" w:lastColumn="0" w:noHBand="1" w:noVBand="1"/>
      </w:tblPr>
      <w:tblGrid>
        <w:gridCol w:w="10785"/>
      </w:tblGrid>
      <w:tr w:rsidR="00C21B9E" w14:paraId="267AA6FF" w14:textId="77777777">
        <w:tc>
          <w:tcPr>
            <w:tcW w:w="10785" w:type="dxa"/>
            <w:shd w:val="clear" w:color="auto" w:fill="auto"/>
            <w:tcMar>
              <w:top w:w="100" w:type="dxa"/>
              <w:left w:w="100" w:type="dxa"/>
              <w:bottom w:w="100" w:type="dxa"/>
              <w:right w:w="100" w:type="dxa"/>
            </w:tcMar>
          </w:tcPr>
          <w:p w14:paraId="6DD98334" w14:textId="77777777" w:rsidR="00C21B9E" w:rsidRDefault="00C21B9E">
            <w:pPr>
              <w:widowControl w:val="0"/>
              <w:pBdr>
                <w:top w:val="nil"/>
                <w:left w:val="nil"/>
                <w:bottom w:val="nil"/>
                <w:right w:val="nil"/>
                <w:between w:val="nil"/>
              </w:pBdr>
              <w:spacing w:after="0" w:line="240" w:lineRule="auto"/>
            </w:pPr>
          </w:p>
          <w:p w14:paraId="4C8B4818" w14:textId="77777777" w:rsidR="00C21B9E" w:rsidRDefault="00C21B9E">
            <w:pPr>
              <w:widowControl w:val="0"/>
              <w:pBdr>
                <w:top w:val="nil"/>
                <w:left w:val="nil"/>
                <w:bottom w:val="nil"/>
                <w:right w:val="nil"/>
                <w:between w:val="nil"/>
              </w:pBdr>
              <w:spacing w:after="0" w:line="240" w:lineRule="auto"/>
              <w:jc w:val="center"/>
            </w:pPr>
          </w:p>
          <w:p w14:paraId="16599145" w14:textId="77777777" w:rsidR="00C21B9E" w:rsidRDefault="00C21B9E">
            <w:pPr>
              <w:widowControl w:val="0"/>
              <w:pBdr>
                <w:top w:val="nil"/>
                <w:left w:val="nil"/>
                <w:bottom w:val="nil"/>
                <w:right w:val="nil"/>
                <w:between w:val="nil"/>
              </w:pBdr>
              <w:spacing w:after="0" w:line="240" w:lineRule="auto"/>
              <w:jc w:val="center"/>
            </w:pPr>
          </w:p>
          <w:p w14:paraId="0526C1A9" w14:textId="77777777" w:rsidR="00C21B9E" w:rsidRDefault="00C21B9E">
            <w:pPr>
              <w:widowControl w:val="0"/>
              <w:pBdr>
                <w:top w:val="nil"/>
                <w:left w:val="nil"/>
                <w:bottom w:val="nil"/>
                <w:right w:val="nil"/>
                <w:between w:val="nil"/>
              </w:pBdr>
              <w:spacing w:after="0" w:line="240" w:lineRule="auto"/>
              <w:jc w:val="center"/>
            </w:pPr>
          </w:p>
          <w:p w14:paraId="3AE02FB6" w14:textId="77777777" w:rsidR="00C21B9E" w:rsidRDefault="00C21B9E">
            <w:pPr>
              <w:widowControl w:val="0"/>
              <w:pBdr>
                <w:top w:val="nil"/>
                <w:left w:val="nil"/>
                <w:bottom w:val="nil"/>
                <w:right w:val="nil"/>
                <w:between w:val="nil"/>
              </w:pBdr>
              <w:spacing w:after="0" w:line="240" w:lineRule="auto"/>
              <w:jc w:val="center"/>
            </w:pPr>
          </w:p>
          <w:p w14:paraId="45931F40" w14:textId="77777777" w:rsidR="00C21B9E" w:rsidRDefault="00C21B9E">
            <w:pPr>
              <w:widowControl w:val="0"/>
              <w:pBdr>
                <w:top w:val="nil"/>
                <w:left w:val="nil"/>
                <w:bottom w:val="nil"/>
                <w:right w:val="nil"/>
                <w:between w:val="nil"/>
              </w:pBdr>
              <w:spacing w:after="0" w:line="240" w:lineRule="auto"/>
            </w:pPr>
          </w:p>
          <w:p w14:paraId="3822B4B0" w14:textId="77777777" w:rsidR="00C21B9E" w:rsidRDefault="00C21B9E">
            <w:pPr>
              <w:widowControl w:val="0"/>
              <w:pBdr>
                <w:top w:val="nil"/>
                <w:left w:val="nil"/>
                <w:bottom w:val="nil"/>
                <w:right w:val="nil"/>
                <w:between w:val="nil"/>
              </w:pBdr>
              <w:spacing w:after="0" w:line="240" w:lineRule="auto"/>
            </w:pPr>
          </w:p>
        </w:tc>
      </w:tr>
      <w:tr w:rsidR="00C21B9E" w14:paraId="28E439AC" w14:textId="77777777">
        <w:tc>
          <w:tcPr>
            <w:tcW w:w="10785" w:type="dxa"/>
            <w:shd w:val="clear" w:color="auto" w:fill="auto"/>
            <w:tcMar>
              <w:top w:w="100" w:type="dxa"/>
              <w:left w:w="100" w:type="dxa"/>
              <w:bottom w:w="100" w:type="dxa"/>
              <w:right w:w="100" w:type="dxa"/>
            </w:tcMar>
          </w:tcPr>
          <w:p w14:paraId="4A653D0F" w14:textId="77777777" w:rsidR="00C21B9E" w:rsidRDefault="00C21B9E">
            <w:pPr>
              <w:widowControl w:val="0"/>
              <w:pBdr>
                <w:top w:val="nil"/>
                <w:left w:val="nil"/>
                <w:bottom w:val="nil"/>
                <w:right w:val="nil"/>
                <w:between w:val="nil"/>
              </w:pBdr>
              <w:spacing w:after="0" w:line="240" w:lineRule="auto"/>
              <w:jc w:val="center"/>
            </w:pPr>
          </w:p>
        </w:tc>
      </w:tr>
    </w:tbl>
    <w:p w14:paraId="5685516D" w14:textId="77777777" w:rsidR="00C21B9E" w:rsidRDefault="00C21B9E"/>
    <w:p w14:paraId="5391A98C" w14:textId="77777777" w:rsidR="00C21B9E" w:rsidRDefault="00C21B9E"/>
    <w:tbl>
      <w:tblPr>
        <w:tblStyle w:val="a0"/>
        <w:tblW w:w="9360" w:type="dxa"/>
        <w:tblLayout w:type="fixed"/>
        <w:tblLook w:val="0600" w:firstRow="0" w:lastRow="0" w:firstColumn="0" w:lastColumn="0" w:noHBand="1" w:noVBand="1"/>
      </w:tblPr>
      <w:tblGrid>
        <w:gridCol w:w="9360"/>
      </w:tblGrid>
      <w:tr w:rsidR="00C21B9E" w14:paraId="5CB45799" w14:textId="77777777">
        <w:tc>
          <w:tcPr>
            <w:tcW w:w="9360" w:type="dxa"/>
            <w:shd w:val="clear" w:color="auto" w:fill="auto"/>
            <w:tcMar>
              <w:top w:w="100" w:type="dxa"/>
              <w:left w:w="100" w:type="dxa"/>
              <w:bottom w:w="100" w:type="dxa"/>
              <w:right w:w="100" w:type="dxa"/>
            </w:tcMar>
          </w:tcPr>
          <w:p w14:paraId="16224FBB" w14:textId="77777777" w:rsidR="00C21B9E" w:rsidRDefault="00A26BD8">
            <w:pPr>
              <w:widowControl w:val="0"/>
              <w:pBdr>
                <w:top w:val="nil"/>
                <w:left w:val="nil"/>
                <w:bottom w:val="nil"/>
                <w:right w:val="nil"/>
                <w:between w:val="nil"/>
              </w:pBdr>
              <w:spacing w:after="0" w:line="240" w:lineRule="auto"/>
              <w:jc w:val="right"/>
              <w:rPr>
                <w:b/>
                <w:color w:val="396C9F"/>
                <w:sz w:val="44"/>
                <w:szCs w:val="44"/>
              </w:rPr>
            </w:pPr>
            <w:r>
              <w:rPr>
                <w:b/>
                <w:color w:val="396C9F"/>
                <w:sz w:val="44"/>
                <w:szCs w:val="44"/>
              </w:rPr>
              <w:t>MANITOBA ARCHIVAL INFORMATION NETWORK</w:t>
            </w:r>
          </w:p>
          <w:p w14:paraId="3D5973AE" w14:textId="77777777" w:rsidR="00C21B9E" w:rsidRDefault="00C21B9E">
            <w:pPr>
              <w:widowControl w:val="0"/>
              <w:pBdr>
                <w:top w:val="nil"/>
                <w:left w:val="nil"/>
                <w:bottom w:val="nil"/>
                <w:right w:val="nil"/>
                <w:between w:val="nil"/>
              </w:pBdr>
              <w:spacing w:after="0" w:line="240" w:lineRule="auto"/>
              <w:jc w:val="right"/>
              <w:rPr>
                <w:sz w:val="36"/>
                <w:szCs w:val="36"/>
              </w:rPr>
            </w:pPr>
          </w:p>
          <w:p w14:paraId="2BB79D46" w14:textId="77777777" w:rsidR="00C21B9E" w:rsidRDefault="00A26BD8">
            <w:pPr>
              <w:widowControl w:val="0"/>
              <w:pBdr>
                <w:top w:val="nil"/>
                <w:left w:val="nil"/>
                <w:bottom w:val="nil"/>
                <w:right w:val="nil"/>
                <w:between w:val="nil"/>
              </w:pBdr>
              <w:spacing w:after="0" w:line="240" w:lineRule="auto"/>
              <w:jc w:val="right"/>
              <w:rPr>
                <w:sz w:val="36"/>
                <w:szCs w:val="36"/>
              </w:rPr>
            </w:pPr>
            <w:r>
              <w:rPr>
                <w:sz w:val="36"/>
                <w:szCs w:val="36"/>
              </w:rPr>
              <w:t xml:space="preserve">User Guide for </w:t>
            </w:r>
            <w:proofErr w:type="spellStart"/>
            <w:r>
              <w:rPr>
                <w:sz w:val="36"/>
                <w:szCs w:val="36"/>
              </w:rPr>
              <w:t>AtoM</w:t>
            </w:r>
            <w:proofErr w:type="spellEnd"/>
            <w:r>
              <w:rPr>
                <w:sz w:val="36"/>
                <w:szCs w:val="36"/>
              </w:rPr>
              <w:t xml:space="preserve"> 2.5.3</w:t>
            </w:r>
          </w:p>
          <w:p w14:paraId="3E194FB6" w14:textId="77777777" w:rsidR="00C21B9E" w:rsidRDefault="00C21B9E">
            <w:pPr>
              <w:widowControl w:val="0"/>
              <w:pBdr>
                <w:top w:val="nil"/>
                <w:left w:val="nil"/>
                <w:bottom w:val="nil"/>
                <w:right w:val="nil"/>
                <w:between w:val="nil"/>
              </w:pBdr>
              <w:spacing w:after="0" w:line="240" w:lineRule="auto"/>
              <w:jc w:val="right"/>
              <w:rPr>
                <w:sz w:val="28"/>
                <w:szCs w:val="28"/>
              </w:rPr>
            </w:pPr>
          </w:p>
          <w:p w14:paraId="6C13C551" w14:textId="77777777" w:rsidR="00C21B9E" w:rsidRDefault="00A26BD8">
            <w:pPr>
              <w:widowControl w:val="0"/>
              <w:pBdr>
                <w:top w:val="nil"/>
                <w:left w:val="nil"/>
                <w:bottom w:val="nil"/>
                <w:right w:val="nil"/>
                <w:between w:val="nil"/>
              </w:pBdr>
              <w:spacing w:after="0" w:line="240" w:lineRule="auto"/>
              <w:jc w:val="right"/>
              <w:rPr>
                <w:sz w:val="28"/>
                <w:szCs w:val="28"/>
              </w:rPr>
            </w:pPr>
            <w:r>
              <w:rPr>
                <w:sz w:val="28"/>
                <w:szCs w:val="28"/>
              </w:rPr>
              <w:t>Last updated: July 2020</w:t>
            </w:r>
          </w:p>
          <w:p w14:paraId="4D85AA36" w14:textId="77777777" w:rsidR="00C21B9E" w:rsidRDefault="00C21B9E">
            <w:pPr>
              <w:widowControl w:val="0"/>
              <w:pBdr>
                <w:top w:val="nil"/>
                <w:left w:val="nil"/>
                <w:bottom w:val="nil"/>
                <w:right w:val="nil"/>
                <w:between w:val="nil"/>
              </w:pBdr>
              <w:spacing w:after="0" w:line="240" w:lineRule="auto"/>
              <w:jc w:val="right"/>
              <w:rPr>
                <w:sz w:val="28"/>
                <w:szCs w:val="28"/>
              </w:rPr>
            </w:pPr>
          </w:p>
          <w:p w14:paraId="1BDFC824" w14:textId="77777777" w:rsidR="00C21B9E" w:rsidRDefault="00C21B9E">
            <w:pPr>
              <w:widowControl w:val="0"/>
              <w:pBdr>
                <w:top w:val="nil"/>
                <w:left w:val="nil"/>
                <w:bottom w:val="nil"/>
                <w:right w:val="nil"/>
                <w:between w:val="nil"/>
              </w:pBdr>
              <w:spacing w:after="0" w:line="240" w:lineRule="auto"/>
              <w:jc w:val="right"/>
              <w:rPr>
                <w:sz w:val="28"/>
                <w:szCs w:val="28"/>
              </w:rPr>
            </w:pPr>
          </w:p>
          <w:p w14:paraId="730DBD7B" w14:textId="77777777" w:rsidR="00C21B9E" w:rsidRDefault="00C21B9E">
            <w:pPr>
              <w:widowControl w:val="0"/>
              <w:pBdr>
                <w:top w:val="nil"/>
                <w:left w:val="nil"/>
                <w:bottom w:val="nil"/>
                <w:right w:val="nil"/>
                <w:between w:val="nil"/>
              </w:pBdr>
              <w:spacing w:after="0" w:line="240" w:lineRule="auto"/>
              <w:jc w:val="right"/>
              <w:rPr>
                <w:sz w:val="28"/>
                <w:szCs w:val="28"/>
              </w:rPr>
            </w:pPr>
          </w:p>
          <w:p w14:paraId="712AFE8F" w14:textId="77777777" w:rsidR="00C21B9E" w:rsidRDefault="00C21B9E">
            <w:pPr>
              <w:widowControl w:val="0"/>
              <w:pBdr>
                <w:top w:val="nil"/>
                <w:left w:val="nil"/>
                <w:bottom w:val="nil"/>
                <w:right w:val="nil"/>
                <w:between w:val="nil"/>
              </w:pBdr>
              <w:spacing w:after="0" w:line="240" w:lineRule="auto"/>
              <w:jc w:val="right"/>
              <w:rPr>
                <w:sz w:val="28"/>
                <w:szCs w:val="28"/>
              </w:rPr>
            </w:pPr>
          </w:p>
          <w:p w14:paraId="19749CED" w14:textId="77777777" w:rsidR="00C21B9E" w:rsidRDefault="00C21B9E">
            <w:pPr>
              <w:widowControl w:val="0"/>
              <w:pBdr>
                <w:top w:val="nil"/>
                <w:left w:val="nil"/>
                <w:bottom w:val="nil"/>
                <w:right w:val="nil"/>
                <w:between w:val="nil"/>
              </w:pBdr>
              <w:spacing w:after="0" w:line="240" w:lineRule="auto"/>
              <w:jc w:val="right"/>
              <w:rPr>
                <w:sz w:val="28"/>
                <w:szCs w:val="28"/>
              </w:rPr>
            </w:pPr>
          </w:p>
          <w:p w14:paraId="29B4F602" w14:textId="77777777" w:rsidR="00C21B9E" w:rsidRDefault="00C21B9E">
            <w:pPr>
              <w:widowControl w:val="0"/>
              <w:pBdr>
                <w:top w:val="nil"/>
                <w:left w:val="nil"/>
                <w:bottom w:val="nil"/>
                <w:right w:val="nil"/>
                <w:between w:val="nil"/>
              </w:pBdr>
              <w:spacing w:after="0" w:line="240" w:lineRule="auto"/>
              <w:jc w:val="right"/>
              <w:rPr>
                <w:sz w:val="28"/>
                <w:szCs w:val="28"/>
              </w:rPr>
            </w:pPr>
          </w:p>
          <w:p w14:paraId="1E4E7043" w14:textId="77777777" w:rsidR="00C21B9E" w:rsidRDefault="00C21B9E">
            <w:pPr>
              <w:widowControl w:val="0"/>
              <w:pBdr>
                <w:top w:val="nil"/>
                <w:left w:val="nil"/>
                <w:bottom w:val="nil"/>
                <w:right w:val="nil"/>
                <w:between w:val="nil"/>
              </w:pBdr>
              <w:spacing w:after="0" w:line="240" w:lineRule="auto"/>
              <w:rPr>
                <w:sz w:val="28"/>
                <w:szCs w:val="28"/>
              </w:rPr>
            </w:pPr>
          </w:p>
          <w:p w14:paraId="42358365" w14:textId="77777777" w:rsidR="00C21B9E" w:rsidRDefault="00C21B9E">
            <w:pPr>
              <w:widowControl w:val="0"/>
              <w:pBdr>
                <w:top w:val="nil"/>
                <w:left w:val="nil"/>
                <w:bottom w:val="nil"/>
                <w:right w:val="nil"/>
                <w:between w:val="nil"/>
              </w:pBdr>
              <w:spacing w:after="0" w:line="240" w:lineRule="auto"/>
              <w:jc w:val="right"/>
              <w:rPr>
                <w:sz w:val="28"/>
                <w:szCs w:val="28"/>
              </w:rPr>
            </w:pPr>
          </w:p>
          <w:p w14:paraId="19FE975B" w14:textId="77777777" w:rsidR="00C21B9E" w:rsidRDefault="00A26BD8">
            <w:pPr>
              <w:widowControl w:val="0"/>
              <w:pBdr>
                <w:top w:val="nil"/>
                <w:left w:val="nil"/>
                <w:bottom w:val="nil"/>
                <w:right w:val="nil"/>
                <w:between w:val="nil"/>
              </w:pBdr>
              <w:spacing w:after="0" w:line="240" w:lineRule="auto"/>
              <w:jc w:val="right"/>
              <w:rPr>
                <w:sz w:val="28"/>
                <w:szCs w:val="28"/>
              </w:rPr>
            </w:pPr>
            <w:r>
              <w:rPr>
                <w:sz w:val="28"/>
                <w:szCs w:val="28"/>
              </w:rPr>
              <w:t>Digital Initiatives Committee, Association for Manitoba Archives</w:t>
            </w:r>
          </w:p>
          <w:p w14:paraId="5701337B" w14:textId="77777777" w:rsidR="00C21B9E" w:rsidRDefault="00A26BD8">
            <w:pPr>
              <w:widowControl w:val="0"/>
              <w:pBdr>
                <w:top w:val="nil"/>
                <w:left w:val="nil"/>
                <w:bottom w:val="nil"/>
                <w:right w:val="nil"/>
                <w:between w:val="nil"/>
              </w:pBdr>
              <w:spacing w:after="0" w:line="240" w:lineRule="auto"/>
              <w:jc w:val="right"/>
              <w:rPr>
                <w:sz w:val="28"/>
                <w:szCs w:val="28"/>
              </w:rPr>
            </w:pPr>
            <w:hyperlink r:id="rId8">
              <w:r>
                <w:rPr>
                  <w:color w:val="1155CC"/>
                  <w:sz w:val="28"/>
                  <w:szCs w:val="28"/>
                  <w:u w:val="single"/>
                </w:rPr>
                <w:t>Webmaster@mbarchives.ca</w:t>
              </w:r>
            </w:hyperlink>
            <w:r>
              <w:rPr>
                <w:sz w:val="28"/>
                <w:szCs w:val="28"/>
              </w:rPr>
              <w:t xml:space="preserve"> </w:t>
            </w:r>
          </w:p>
          <w:p w14:paraId="6420E314" w14:textId="77777777" w:rsidR="00C21B9E" w:rsidRDefault="00C21B9E">
            <w:pPr>
              <w:widowControl w:val="0"/>
              <w:pBdr>
                <w:top w:val="nil"/>
                <w:left w:val="nil"/>
                <w:bottom w:val="nil"/>
                <w:right w:val="nil"/>
                <w:between w:val="nil"/>
              </w:pBdr>
              <w:spacing w:after="0" w:line="240" w:lineRule="auto"/>
              <w:jc w:val="right"/>
              <w:rPr>
                <w:sz w:val="28"/>
                <w:szCs w:val="28"/>
              </w:rPr>
            </w:pPr>
          </w:p>
        </w:tc>
      </w:tr>
    </w:tbl>
    <w:p w14:paraId="0D91608D" w14:textId="77777777" w:rsidR="00C21B9E" w:rsidRDefault="00C21B9E">
      <w:pPr>
        <w:rPr>
          <w:color w:val="404040"/>
        </w:rPr>
      </w:pPr>
    </w:p>
    <w:p w14:paraId="1D31BE24" w14:textId="77777777" w:rsidR="00C21B9E" w:rsidRDefault="00C21B9E"/>
    <w:p w14:paraId="18583868" w14:textId="77777777" w:rsidR="00C21B9E" w:rsidRDefault="00A26BD8">
      <w:pPr>
        <w:keepNext/>
        <w:keepLines/>
        <w:pBdr>
          <w:top w:val="nil"/>
          <w:left w:val="nil"/>
          <w:bottom w:val="nil"/>
          <w:right w:val="nil"/>
          <w:between w:val="nil"/>
        </w:pBdr>
        <w:spacing w:before="240" w:after="0" w:line="259" w:lineRule="auto"/>
        <w:rPr>
          <w:color w:val="366091"/>
        </w:rPr>
      </w:pPr>
      <w:r>
        <w:rPr>
          <w:color w:val="366091"/>
        </w:rPr>
        <w:t>Contents</w:t>
      </w:r>
    </w:p>
    <w:sdt>
      <w:sdtPr>
        <w:id w:val="1841421723"/>
        <w:docPartObj>
          <w:docPartGallery w:val="Table of Contents"/>
          <w:docPartUnique/>
        </w:docPartObj>
      </w:sdtPr>
      <w:sdtEndPr/>
      <w:sdtContent>
        <w:p w14:paraId="0B78B2A5" w14:textId="77777777" w:rsidR="00C21B9E" w:rsidRDefault="00A26BD8">
          <w:pPr>
            <w:tabs>
              <w:tab w:val="right" w:pos="9360"/>
            </w:tabs>
            <w:spacing w:before="80" w:line="240" w:lineRule="auto"/>
            <w:rPr>
              <w:color w:val="000000"/>
            </w:rPr>
          </w:pPr>
          <w:r>
            <w:fldChar w:fldCharType="begin"/>
          </w:r>
          <w:r>
            <w:instrText xml:space="preserve"> TOC \h \u \z </w:instrText>
          </w:r>
          <w:r>
            <w:fldChar w:fldCharType="separate"/>
          </w:r>
          <w:hyperlink w:anchor="_heading=h.30j0zll">
            <w:r>
              <w:rPr>
                <w:color w:val="000000"/>
              </w:rPr>
              <w:t>STEP 1: General Information</w:t>
            </w:r>
          </w:hyperlink>
          <w:r>
            <w:rPr>
              <w:color w:val="000000"/>
            </w:rPr>
            <w:tab/>
          </w:r>
          <w:r>
            <w:fldChar w:fldCharType="begin"/>
          </w:r>
          <w:r>
            <w:instrText xml:space="preserve"> PAGEREF _heading=h.30j0zll \h </w:instrText>
          </w:r>
          <w:r>
            <w:fldChar w:fldCharType="separate"/>
          </w:r>
          <w:r>
            <w:rPr>
              <w:b/>
              <w:color w:val="000000"/>
            </w:rPr>
            <w:t>2</w:t>
          </w:r>
          <w:r>
            <w:fldChar w:fldCharType="end"/>
          </w:r>
        </w:p>
        <w:p w14:paraId="306A14A5" w14:textId="77777777" w:rsidR="00C21B9E" w:rsidRDefault="00A26BD8">
          <w:pPr>
            <w:tabs>
              <w:tab w:val="right" w:pos="9360"/>
            </w:tabs>
            <w:spacing w:before="60" w:line="240" w:lineRule="auto"/>
            <w:ind w:left="360"/>
            <w:rPr>
              <w:color w:val="000000"/>
            </w:rPr>
          </w:pPr>
          <w:r>
            <w:rPr>
              <w:color w:val="000000"/>
            </w:rPr>
            <w:t xml:space="preserve">1.1 </w:t>
          </w:r>
          <w:hyperlink w:anchor="_heading=h.1fob9te">
            <w:r>
              <w:rPr>
                <w:color w:val="000000"/>
              </w:rPr>
              <w:t>Setting-up an Account in MAIN</w:t>
            </w:r>
          </w:hyperlink>
          <w:r>
            <w:rPr>
              <w:color w:val="000000"/>
            </w:rPr>
            <w:tab/>
          </w:r>
          <w:r>
            <w:fldChar w:fldCharType="begin"/>
          </w:r>
          <w:r>
            <w:instrText xml:space="preserve"> PAGEREF _heading=h.1fob9te \h </w:instrText>
          </w:r>
          <w:r>
            <w:fldChar w:fldCharType="separate"/>
          </w:r>
          <w:r>
            <w:rPr>
              <w:color w:val="000000"/>
            </w:rPr>
            <w:t>2</w:t>
          </w:r>
          <w:r>
            <w:fldChar w:fldCharType="end"/>
          </w:r>
        </w:p>
        <w:p w14:paraId="70A6DA53" w14:textId="77777777" w:rsidR="00C21B9E" w:rsidRDefault="00A26BD8">
          <w:pPr>
            <w:tabs>
              <w:tab w:val="right" w:pos="9360"/>
            </w:tabs>
            <w:spacing w:before="60" w:line="240" w:lineRule="auto"/>
            <w:ind w:left="360"/>
            <w:rPr>
              <w:color w:val="000000"/>
            </w:rPr>
          </w:pPr>
          <w:hyperlink w:anchor="_heading=h.3znysh7">
            <w:r>
              <w:rPr>
                <w:color w:val="000000"/>
              </w:rPr>
              <w:t>1.2 Logging Into MAIN</w:t>
            </w:r>
          </w:hyperlink>
          <w:r>
            <w:rPr>
              <w:color w:val="000000"/>
            </w:rPr>
            <w:tab/>
          </w:r>
          <w:r>
            <w:fldChar w:fldCharType="begin"/>
          </w:r>
          <w:r>
            <w:instrText xml:space="preserve"> PAGEREF _heading=h.3znysh7 \h </w:instrText>
          </w:r>
          <w:r>
            <w:fldChar w:fldCharType="separate"/>
          </w:r>
          <w:r>
            <w:rPr>
              <w:color w:val="000000"/>
            </w:rPr>
            <w:t>2</w:t>
          </w:r>
          <w:r>
            <w:fldChar w:fldCharType="end"/>
          </w:r>
        </w:p>
        <w:p w14:paraId="4C12A0EE" w14:textId="77777777" w:rsidR="00C21B9E" w:rsidRDefault="00A26BD8">
          <w:pPr>
            <w:tabs>
              <w:tab w:val="right" w:pos="9360"/>
            </w:tabs>
            <w:spacing w:before="60" w:line="240" w:lineRule="auto"/>
            <w:ind w:left="360"/>
            <w:rPr>
              <w:color w:val="000000"/>
            </w:rPr>
          </w:pPr>
          <w:hyperlink w:anchor="_heading=h.2et92p0">
            <w:r>
              <w:rPr>
                <w:color w:val="000000"/>
              </w:rPr>
              <w:t>1.3 Changing Your Password</w:t>
            </w:r>
          </w:hyperlink>
          <w:r>
            <w:rPr>
              <w:color w:val="000000"/>
            </w:rPr>
            <w:tab/>
          </w:r>
          <w:r>
            <w:fldChar w:fldCharType="begin"/>
          </w:r>
          <w:r>
            <w:instrText xml:space="preserve"> PAGEREF _heading=h.2et92p</w:instrText>
          </w:r>
          <w:r>
            <w:instrText xml:space="preserve">0 \h </w:instrText>
          </w:r>
          <w:r>
            <w:fldChar w:fldCharType="separate"/>
          </w:r>
          <w:r>
            <w:rPr>
              <w:color w:val="000000"/>
            </w:rPr>
            <w:t>3</w:t>
          </w:r>
          <w:r>
            <w:fldChar w:fldCharType="end"/>
          </w:r>
        </w:p>
        <w:p w14:paraId="01B4B131" w14:textId="77777777" w:rsidR="00C21B9E" w:rsidRDefault="00A26BD8">
          <w:pPr>
            <w:tabs>
              <w:tab w:val="right" w:pos="9360"/>
            </w:tabs>
            <w:spacing w:before="60" w:line="240" w:lineRule="auto"/>
            <w:ind w:left="360"/>
            <w:rPr>
              <w:color w:val="000000"/>
            </w:rPr>
          </w:pPr>
          <w:hyperlink w:anchor="_heading=h.tyjcwt">
            <w:r>
              <w:rPr>
                <w:color w:val="000000"/>
              </w:rPr>
              <w:t>1.4 Forgot Your Password?</w:t>
            </w:r>
          </w:hyperlink>
          <w:r>
            <w:rPr>
              <w:color w:val="000000"/>
            </w:rPr>
            <w:tab/>
          </w:r>
          <w:r>
            <w:fldChar w:fldCharType="begin"/>
          </w:r>
          <w:r>
            <w:instrText xml:space="preserve"> PAGEREF _heading=h.tyjcwt \h </w:instrText>
          </w:r>
          <w:r>
            <w:fldChar w:fldCharType="separate"/>
          </w:r>
          <w:r>
            <w:rPr>
              <w:color w:val="000000"/>
            </w:rPr>
            <w:t>4</w:t>
          </w:r>
          <w:r>
            <w:fldChar w:fldCharType="end"/>
          </w:r>
        </w:p>
        <w:p w14:paraId="0BFE5967" w14:textId="77777777" w:rsidR="00C21B9E" w:rsidRDefault="00A26BD8">
          <w:pPr>
            <w:tabs>
              <w:tab w:val="right" w:pos="9360"/>
            </w:tabs>
            <w:spacing w:before="60" w:line="240" w:lineRule="auto"/>
            <w:ind w:left="360"/>
            <w:rPr>
              <w:color w:val="000000"/>
            </w:rPr>
          </w:pPr>
          <w:hyperlink w:anchor="_heading=h.3dy6vkm">
            <w:r>
              <w:rPr>
                <w:color w:val="000000"/>
              </w:rPr>
              <w:t>1.5 De-activing an Account in Main</w:t>
            </w:r>
          </w:hyperlink>
          <w:r>
            <w:rPr>
              <w:color w:val="000000"/>
            </w:rPr>
            <w:tab/>
          </w:r>
          <w:r>
            <w:fldChar w:fldCharType="begin"/>
          </w:r>
          <w:r>
            <w:instrText xml:space="preserve"> PAGEREF _heading=h.3dy6vkm \h </w:instrText>
          </w:r>
          <w:r>
            <w:fldChar w:fldCharType="separate"/>
          </w:r>
          <w:r>
            <w:rPr>
              <w:color w:val="000000"/>
            </w:rPr>
            <w:t>4</w:t>
          </w:r>
          <w:r>
            <w:fldChar w:fldCharType="end"/>
          </w:r>
        </w:p>
        <w:p w14:paraId="37B88B87" w14:textId="77777777" w:rsidR="00C21B9E" w:rsidRDefault="00A26BD8">
          <w:pPr>
            <w:tabs>
              <w:tab w:val="right" w:pos="9360"/>
            </w:tabs>
            <w:spacing w:before="60" w:line="240" w:lineRule="auto"/>
            <w:ind w:left="360"/>
            <w:rPr>
              <w:color w:val="000000"/>
            </w:rPr>
          </w:pPr>
          <w:hyperlink w:anchor="_heading=h.1t3h5sf">
            <w:r>
              <w:rPr>
                <w:color w:val="000000"/>
              </w:rPr>
              <w:t>1.6 Saving Content in MAIN</w:t>
            </w:r>
          </w:hyperlink>
          <w:r>
            <w:rPr>
              <w:color w:val="000000"/>
            </w:rPr>
            <w:tab/>
          </w:r>
          <w:r>
            <w:fldChar w:fldCharType="begin"/>
          </w:r>
          <w:r>
            <w:instrText xml:space="preserve"> PAGEREF _heading=h.1t3h5sf \h </w:instrText>
          </w:r>
          <w:r>
            <w:fldChar w:fldCharType="separate"/>
          </w:r>
          <w:r>
            <w:rPr>
              <w:color w:val="000000"/>
            </w:rPr>
            <w:t>4</w:t>
          </w:r>
          <w:r>
            <w:fldChar w:fldCharType="end"/>
          </w:r>
        </w:p>
        <w:p w14:paraId="3DCD92F9" w14:textId="77777777" w:rsidR="00C21B9E" w:rsidRDefault="00A26BD8">
          <w:pPr>
            <w:tabs>
              <w:tab w:val="right" w:pos="9360"/>
            </w:tabs>
            <w:spacing w:before="200" w:line="240" w:lineRule="auto"/>
            <w:rPr>
              <w:color w:val="000000"/>
            </w:rPr>
          </w:pPr>
          <w:hyperlink w:anchor="_heading=h.4d34og8">
            <w:r>
              <w:rPr>
                <w:color w:val="000000"/>
              </w:rPr>
              <w:t>STEP 2: Adding/Editing Authority Records</w:t>
            </w:r>
          </w:hyperlink>
          <w:r>
            <w:rPr>
              <w:color w:val="000000"/>
            </w:rPr>
            <w:tab/>
          </w:r>
          <w:r>
            <w:fldChar w:fldCharType="begin"/>
          </w:r>
          <w:r>
            <w:instrText xml:space="preserve"> PAGEREF _heading=h.4d34og8 \h </w:instrText>
          </w:r>
          <w:r>
            <w:fldChar w:fldCharType="separate"/>
          </w:r>
          <w:r>
            <w:rPr>
              <w:b/>
              <w:color w:val="000000"/>
            </w:rPr>
            <w:t>4</w:t>
          </w:r>
          <w:r>
            <w:fldChar w:fldCharType="end"/>
          </w:r>
        </w:p>
        <w:p w14:paraId="128C3C51" w14:textId="77777777" w:rsidR="00C21B9E" w:rsidRDefault="00A26BD8">
          <w:pPr>
            <w:tabs>
              <w:tab w:val="right" w:pos="9360"/>
            </w:tabs>
            <w:spacing w:before="60" w:line="240" w:lineRule="auto"/>
            <w:ind w:left="360"/>
            <w:rPr>
              <w:color w:val="000000"/>
            </w:rPr>
          </w:pPr>
          <w:hyperlink w:anchor="_heading=h.3rdcrjn">
            <w:r>
              <w:rPr>
                <w:color w:val="000000"/>
              </w:rPr>
              <w:t>2.1 Identity Area</w:t>
            </w:r>
          </w:hyperlink>
          <w:r>
            <w:rPr>
              <w:color w:val="000000"/>
            </w:rPr>
            <w:tab/>
          </w:r>
          <w:r>
            <w:fldChar w:fldCharType="begin"/>
          </w:r>
          <w:r>
            <w:instrText xml:space="preserve"> PAGEREF _heading=h.3rdcrjn \h </w:instrText>
          </w:r>
          <w:r>
            <w:fldChar w:fldCharType="separate"/>
          </w:r>
          <w:r>
            <w:rPr>
              <w:color w:val="000000"/>
            </w:rPr>
            <w:t>5</w:t>
          </w:r>
          <w:r>
            <w:fldChar w:fldCharType="end"/>
          </w:r>
        </w:p>
        <w:p w14:paraId="28F2AB72" w14:textId="77777777" w:rsidR="00C21B9E" w:rsidRDefault="00A26BD8">
          <w:pPr>
            <w:tabs>
              <w:tab w:val="right" w:pos="9360"/>
            </w:tabs>
            <w:spacing w:before="60" w:line="240" w:lineRule="auto"/>
            <w:ind w:left="360"/>
            <w:rPr>
              <w:color w:val="000000"/>
            </w:rPr>
          </w:pPr>
          <w:hyperlink w:anchor="_heading=h.26in1rg">
            <w:r>
              <w:rPr>
                <w:color w:val="000000"/>
              </w:rPr>
              <w:t>2.2 Description Area</w:t>
            </w:r>
          </w:hyperlink>
          <w:r>
            <w:rPr>
              <w:color w:val="000000"/>
            </w:rPr>
            <w:tab/>
          </w:r>
          <w:r>
            <w:fldChar w:fldCharType="begin"/>
          </w:r>
          <w:r>
            <w:instrText xml:space="preserve"> PAGEREF _heading=h.26in1rg \h </w:instrText>
          </w:r>
          <w:r>
            <w:fldChar w:fldCharType="separate"/>
          </w:r>
          <w:r>
            <w:rPr>
              <w:color w:val="000000"/>
            </w:rPr>
            <w:t>6</w:t>
          </w:r>
          <w:r>
            <w:fldChar w:fldCharType="end"/>
          </w:r>
        </w:p>
        <w:p w14:paraId="00A7FADA" w14:textId="77777777" w:rsidR="00C21B9E" w:rsidRDefault="00A26BD8">
          <w:pPr>
            <w:tabs>
              <w:tab w:val="right" w:pos="9360"/>
            </w:tabs>
            <w:spacing w:before="60" w:line="240" w:lineRule="auto"/>
            <w:ind w:left="360"/>
            <w:rPr>
              <w:color w:val="000000"/>
            </w:rPr>
          </w:pPr>
          <w:hyperlink w:anchor="_heading=h.lnxbz9">
            <w:r>
              <w:rPr>
                <w:color w:val="000000"/>
              </w:rPr>
              <w:t>2.3 Relationships Area</w:t>
            </w:r>
          </w:hyperlink>
          <w:r>
            <w:rPr>
              <w:color w:val="000000"/>
            </w:rPr>
            <w:tab/>
          </w:r>
          <w:r>
            <w:fldChar w:fldCharType="begin"/>
          </w:r>
          <w:r>
            <w:instrText xml:space="preserve"> PAGEREF _heading=h.lnxbz9 \h </w:instrText>
          </w:r>
          <w:r>
            <w:fldChar w:fldCharType="separate"/>
          </w:r>
          <w:r>
            <w:rPr>
              <w:color w:val="000000"/>
            </w:rPr>
            <w:t>7</w:t>
          </w:r>
          <w:r>
            <w:fldChar w:fldCharType="end"/>
          </w:r>
        </w:p>
        <w:p w14:paraId="474F26C8" w14:textId="77777777" w:rsidR="00C21B9E" w:rsidRDefault="00A26BD8">
          <w:pPr>
            <w:tabs>
              <w:tab w:val="right" w:pos="9360"/>
            </w:tabs>
            <w:spacing w:before="60" w:line="240" w:lineRule="auto"/>
            <w:ind w:left="360"/>
            <w:rPr>
              <w:color w:val="000000"/>
            </w:rPr>
          </w:pPr>
          <w:hyperlink w:anchor="_heading=h.35nkun2">
            <w:r>
              <w:rPr>
                <w:color w:val="000000"/>
              </w:rPr>
              <w:t>2.4 Control Area</w:t>
            </w:r>
          </w:hyperlink>
          <w:r>
            <w:rPr>
              <w:color w:val="000000"/>
            </w:rPr>
            <w:tab/>
          </w:r>
          <w:r>
            <w:fldChar w:fldCharType="begin"/>
          </w:r>
          <w:r>
            <w:instrText xml:space="preserve"> PAGEREF _heading=h.35nkun2 \h </w:instrText>
          </w:r>
          <w:r>
            <w:fldChar w:fldCharType="separate"/>
          </w:r>
          <w:r>
            <w:rPr>
              <w:color w:val="000000"/>
            </w:rPr>
            <w:t>8</w:t>
          </w:r>
          <w:r>
            <w:fldChar w:fldCharType="end"/>
          </w:r>
        </w:p>
        <w:p w14:paraId="428F993B" w14:textId="77777777" w:rsidR="00C21B9E" w:rsidRDefault="00A26BD8">
          <w:pPr>
            <w:tabs>
              <w:tab w:val="right" w:pos="9360"/>
            </w:tabs>
            <w:spacing w:before="200" w:line="240" w:lineRule="auto"/>
            <w:rPr>
              <w:color w:val="000000"/>
            </w:rPr>
          </w:pPr>
          <w:hyperlink w:anchor="_heading=h.1ksv4uv">
            <w:r>
              <w:rPr>
                <w:color w:val="000000"/>
              </w:rPr>
              <w:t>STEP 3: Adding/Editing Archival Descriptions in MAIN</w:t>
            </w:r>
          </w:hyperlink>
          <w:r>
            <w:rPr>
              <w:color w:val="000000"/>
            </w:rPr>
            <w:tab/>
          </w:r>
          <w:r>
            <w:fldChar w:fldCharType="begin"/>
          </w:r>
          <w:r>
            <w:instrText xml:space="preserve"> PAGEREF _heading=h.1ksv4uv \h </w:instrText>
          </w:r>
          <w:r>
            <w:fldChar w:fldCharType="separate"/>
          </w:r>
          <w:r>
            <w:rPr>
              <w:b/>
              <w:color w:val="000000"/>
            </w:rPr>
            <w:t>8</w:t>
          </w:r>
          <w:r>
            <w:fldChar w:fldCharType="end"/>
          </w:r>
        </w:p>
        <w:p w14:paraId="19F631D2" w14:textId="77777777" w:rsidR="00C21B9E" w:rsidRDefault="00A26BD8">
          <w:pPr>
            <w:tabs>
              <w:tab w:val="right" w:pos="9360"/>
            </w:tabs>
            <w:spacing w:before="60" w:line="240" w:lineRule="auto"/>
            <w:ind w:left="360"/>
            <w:rPr>
              <w:color w:val="000000"/>
            </w:rPr>
          </w:pPr>
          <w:hyperlink w:anchor="_heading=h.2jxsxqh">
            <w:r>
              <w:rPr>
                <w:color w:val="000000"/>
              </w:rPr>
              <w:t>3.1 Title and Sta</w:t>
            </w:r>
            <w:r>
              <w:rPr>
                <w:color w:val="000000"/>
              </w:rPr>
              <w:t>tement of Responsibility Area</w:t>
            </w:r>
          </w:hyperlink>
          <w:r>
            <w:rPr>
              <w:color w:val="000000"/>
            </w:rPr>
            <w:tab/>
          </w:r>
          <w:r>
            <w:fldChar w:fldCharType="begin"/>
          </w:r>
          <w:r>
            <w:instrText xml:space="preserve"> PAGEREF _heading=h.2jxsxqh \h </w:instrText>
          </w:r>
          <w:r>
            <w:fldChar w:fldCharType="separate"/>
          </w:r>
          <w:r>
            <w:rPr>
              <w:color w:val="000000"/>
            </w:rPr>
            <w:t>9</w:t>
          </w:r>
          <w:r>
            <w:fldChar w:fldCharType="end"/>
          </w:r>
        </w:p>
        <w:p w14:paraId="14E20069" w14:textId="77777777" w:rsidR="00C21B9E" w:rsidRDefault="00A26BD8">
          <w:pPr>
            <w:tabs>
              <w:tab w:val="right" w:pos="9360"/>
            </w:tabs>
            <w:spacing w:before="60" w:line="240" w:lineRule="auto"/>
            <w:ind w:left="360"/>
            <w:rPr>
              <w:color w:val="000000"/>
            </w:rPr>
          </w:pPr>
          <w:hyperlink w:anchor="_heading=h.z337ya">
            <w:r>
              <w:rPr>
                <w:color w:val="000000"/>
              </w:rPr>
              <w:t>3.2 Dates of Creation Area</w:t>
            </w:r>
          </w:hyperlink>
          <w:r>
            <w:rPr>
              <w:color w:val="000000"/>
            </w:rPr>
            <w:tab/>
          </w:r>
          <w:r>
            <w:fldChar w:fldCharType="begin"/>
          </w:r>
          <w:r>
            <w:instrText xml:space="preserve"> PAGEREF _heading=h.z337ya \h </w:instrText>
          </w:r>
          <w:r>
            <w:fldChar w:fldCharType="separate"/>
          </w:r>
          <w:r>
            <w:rPr>
              <w:color w:val="000000"/>
            </w:rPr>
            <w:t>10</w:t>
          </w:r>
          <w:r>
            <w:fldChar w:fldCharType="end"/>
          </w:r>
        </w:p>
        <w:p w14:paraId="3D367BAF" w14:textId="77777777" w:rsidR="00C21B9E" w:rsidRDefault="00A26BD8">
          <w:pPr>
            <w:tabs>
              <w:tab w:val="right" w:pos="9360"/>
            </w:tabs>
            <w:spacing w:before="60" w:line="240" w:lineRule="auto"/>
            <w:ind w:left="360"/>
            <w:rPr>
              <w:color w:val="000000"/>
            </w:rPr>
          </w:pPr>
          <w:hyperlink w:anchor="_heading=h.3j2qqm3">
            <w:r>
              <w:rPr>
                <w:color w:val="000000"/>
              </w:rPr>
              <w:t>3.3 Physical Description Area</w:t>
            </w:r>
          </w:hyperlink>
          <w:r>
            <w:rPr>
              <w:color w:val="000000"/>
            </w:rPr>
            <w:tab/>
          </w:r>
          <w:r>
            <w:fldChar w:fldCharType="begin"/>
          </w:r>
          <w:r>
            <w:instrText xml:space="preserve"> PAGEREF _heading=h.3j2qqm3 \h </w:instrText>
          </w:r>
          <w:r>
            <w:fldChar w:fldCharType="separate"/>
          </w:r>
          <w:r>
            <w:rPr>
              <w:color w:val="000000"/>
            </w:rPr>
            <w:t>11</w:t>
          </w:r>
          <w:r>
            <w:fldChar w:fldCharType="end"/>
          </w:r>
        </w:p>
        <w:p w14:paraId="6E33C39C" w14:textId="77777777" w:rsidR="00C21B9E" w:rsidRDefault="00A26BD8">
          <w:pPr>
            <w:tabs>
              <w:tab w:val="right" w:pos="9360"/>
            </w:tabs>
            <w:spacing w:before="60" w:line="240" w:lineRule="auto"/>
            <w:ind w:left="360"/>
            <w:rPr>
              <w:color w:val="000000"/>
            </w:rPr>
          </w:pPr>
          <w:hyperlink w:anchor="_heading=h.1y810tw">
            <w:r>
              <w:rPr>
                <w:color w:val="000000"/>
              </w:rPr>
              <w:t>3.4 Archival Description Area</w:t>
            </w:r>
          </w:hyperlink>
          <w:r>
            <w:rPr>
              <w:color w:val="000000"/>
            </w:rPr>
            <w:tab/>
          </w:r>
          <w:r>
            <w:fldChar w:fldCharType="begin"/>
          </w:r>
          <w:r>
            <w:instrText xml:space="preserve"> PAGEREF _heading=h.1y810tw \h </w:instrText>
          </w:r>
          <w:r>
            <w:fldChar w:fldCharType="separate"/>
          </w:r>
          <w:r>
            <w:rPr>
              <w:color w:val="000000"/>
            </w:rPr>
            <w:t>11</w:t>
          </w:r>
          <w:r>
            <w:fldChar w:fldCharType="end"/>
          </w:r>
        </w:p>
        <w:p w14:paraId="52E42C1C" w14:textId="77777777" w:rsidR="00C21B9E" w:rsidRDefault="00A26BD8">
          <w:pPr>
            <w:tabs>
              <w:tab w:val="right" w:pos="9360"/>
            </w:tabs>
            <w:spacing w:before="60" w:line="240" w:lineRule="auto"/>
            <w:ind w:left="360"/>
            <w:rPr>
              <w:color w:val="000000"/>
            </w:rPr>
          </w:pPr>
          <w:hyperlink w:anchor="_heading=h.4i7ojhp">
            <w:r>
              <w:rPr>
                <w:color w:val="000000"/>
              </w:rPr>
              <w:t>3.5 Notes Area</w:t>
            </w:r>
          </w:hyperlink>
          <w:r>
            <w:rPr>
              <w:color w:val="000000"/>
            </w:rPr>
            <w:tab/>
          </w:r>
          <w:r>
            <w:fldChar w:fldCharType="begin"/>
          </w:r>
          <w:r>
            <w:instrText xml:space="preserve"> PAGEREF _heading=h.4i7ojhp \h </w:instrText>
          </w:r>
          <w:r>
            <w:fldChar w:fldCharType="separate"/>
          </w:r>
          <w:r>
            <w:rPr>
              <w:color w:val="000000"/>
            </w:rPr>
            <w:t>11</w:t>
          </w:r>
          <w:r>
            <w:fldChar w:fldCharType="end"/>
          </w:r>
        </w:p>
        <w:p w14:paraId="167D1281" w14:textId="77777777" w:rsidR="00C21B9E" w:rsidRDefault="00A26BD8">
          <w:pPr>
            <w:tabs>
              <w:tab w:val="right" w:pos="9360"/>
            </w:tabs>
            <w:spacing w:before="60" w:line="240" w:lineRule="auto"/>
            <w:ind w:left="360"/>
            <w:rPr>
              <w:color w:val="000000"/>
            </w:rPr>
          </w:pPr>
          <w:hyperlink w:anchor="_heading=h.2xcytpi">
            <w:r>
              <w:rPr>
                <w:color w:val="000000"/>
              </w:rPr>
              <w:t>3.6 Access Points</w:t>
            </w:r>
          </w:hyperlink>
          <w:r>
            <w:rPr>
              <w:color w:val="000000"/>
            </w:rPr>
            <w:tab/>
          </w:r>
          <w:r>
            <w:fldChar w:fldCharType="begin"/>
          </w:r>
          <w:r>
            <w:instrText xml:space="preserve"> PAGEREF _heading=h.2xcytpi \h </w:instrText>
          </w:r>
          <w:r>
            <w:fldChar w:fldCharType="separate"/>
          </w:r>
          <w:r>
            <w:rPr>
              <w:color w:val="000000"/>
            </w:rPr>
            <w:t>12</w:t>
          </w:r>
          <w:r>
            <w:fldChar w:fldCharType="end"/>
          </w:r>
        </w:p>
        <w:p w14:paraId="573B9AA8" w14:textId="77777777" w:rsidR="00C21B9E" w:rsidRDefault="00A26BD8">
          <w:pPr>
            <w:tabs>
              <w:tab w:val="right" w:pos="9360"/>
            </w:tabs>
            <w:spacing w:before="60" w:line="240" w:lineRule="auto"/>
            <w:ind w:left="360"/>
            <w:rPr>
              <w:color w:val="000000"/>
            </w:rPr>
          </w:pPr>
          <w:hyperlink w:anchor="_heading=h.1ci93xb">
            <w:r>
              <w:rPr>
                <w:color w:val="000000"/>
              </w:rPr>
              <w:t>3.7 Control Area</w:t>
            </w:r>
          </w:hyperlink>
          <w:r>
            <w:rPr>
              <w:color w:val="000000"/>
            </w:rPr>
            <w:tab/>
          </w:r>
          <w:r>
            <w:fldChar w:fldCharType="begin"/>
          </w:r>
          <w:r>
            <w:instrText xml:space="preserve"> PAGEREF _heading=h.1ci93xb \h </w:instrText>
          </w:r>
          <w:r>
            <w:fldChar w:fldCharType="separate"/>
          </w:r>
          <w:r>
            <w:rPr>
              <w:color w:val="000000"/>
            </w:rPr>
            <w:t>12</w:t>
          </w:r>
          <w:r>
            <w:fldChar w:fldCharType="end"/>
          </w:r>
        </w:p>
        <w:p w14:paraId="24A8F6ED" w14:textId="77777777" w:rsidR="00C21B9E" w:rsidRDefault="00A26BD8">
          <w:pPr>
            <w:tabs>
              <w:tab w:val="right" w:pos="9360"/>
            </w:tabs>
            <w:spacing w:before="60" w:line="240" w:lineRule="auto"/>
            <w:ind w:left="360"/>
            <w:rPr>
              <w:color w:val="000000"/>
            </w:rPr>
          </w:pPr>
          <w:hyperlink w:anchor="_heading=h.3whwml4">
            <w:r>
              <w:rPr>
                <w:color w:val="000000"/>
              </w:rPr>
              <w:t>3.8 Saving Your Description</w:t>
            </w:r>
          </w:hyperlink>
          <w:r>
            <w:rPr>
              <w:color w:val="000000"/>
            </w:rPr>
            <w:tab/>
          </w:r>
          <w:r>
            <w:fldChar w:fldCharType="begin"/>
          </w:r>
          <w:r>
            <w:instrText xml:space="preserve"> PAGEREF _heading=h.3whwml4 \h </w:instrText>
          </w:r>
          <w:r>
            <w:fldChar w:fldCharType="separate"/>
          </w:r>
          <w:r>
            <w:rPr>
              <w:color w:val="000000"/>
            </w:rPr>
            <w:t>13</w:t>
          </w:r>
          <w:r>
            <w:fldChar w:fldCharType="end"/>
          </w:r>
        </w:p>
        <w:p w14:paraId="0115980D" w14:textId="77777777" w:rsidR="00C21B9E" w:rsidRDefault="00A26BD8">
          <w:pPr>
            <w:tabs>
              <w:tab w:val="right" w:pos="9360"/>
            </w:tabs>
            <w:spacing w:before="200" w:line="240" w:lineRule="auto"/>
            <w:rPr>
              <w:color w:val="000000"/>
            </w:rPr>
          </w:pPr>
          <w:hyperlink w:anchor="_heading=h.2bn6wsx">
            <w:r>
              <w:rPr>
                <w:color w:val="000000"/>
              </w:rPr>
              <w:t>STEP 4: Adding Child Levels to Existing Archival Descriptions</w:t>
            </w:r>
          </w:hyperlink>
          <w:r>
            <w:rPr>
              <w:color w:val="000000"/>
            </w:rPr>
            <w:tab/>
          </w:r>
          <w:r>
            <w:fldChar w:fldCharType="begin"/>
          </w:r>
          <w:r>
            <w:instrText xml:space="preserve"> PAGEREF _heading=h.2bn6wsx \h </w:instrText>
          </w:r>
          <w:r>
            <w:fldChar w:fldCharType="separate"/>
          </w:r>
          <w:r>
            <w:rPr>
              <w:b/>
              <w:color w:val="000000"/>
            </w:rPr>
            <w:t>13</w:t>
          </w:r>
          <w:r>
            <w:fldChar w:fldCharType="end"/>
          </w:r>
        </w:p>
        <w:p w14:paraId="3476D5CF" w14:textId="77777777" w:rsidR="00C21B9E" w:rsidRDefault="00A26BD8">
          <w:pPr>
            <w:tabs>
              <w:tab w:val="right" w:pos="9360"/>
            </w:tabs>
            <w:spacing w:before="60" w:line="240" w:lineRule="auto"/>
            <w:ind w:left="360"/>
            <w:rPr>
              <w:color w:val="000000"/>
            </w:rPr>
          </w:pPr>
          <w:hyperlink w:anchor="_heading=h.qsh70q">
            <w:r>
              <w:rPr>
                <w:color w:val="000000"/>
              </w:rPr>
              <w:t>4.1 Creating Child Levels – Method One</w:t>
            </w:r>
          </w:hyperlink>
          <w:r>
            <w:rPr>
              <w:color w:val="000000"/>
            </w:rPr>
            <w:tab/>
          </w:r>
          <w:r>
            <w:fldChar w:fldCharType="begin"/>
          </w:r>
          <w:r>
            <w:instrText xml:space="preserve"> PAGEREF _heading=h.qsh70q \h </w:instrText>
          </w:r>
          <w:r>
            <w:fldChar w:fldCharType="separate"/>
          </w:r>
          <w:r>
            <w:rPr>
              <w:color w:val="000000"/>
            </w:rPr>
            <w:t>13</w:t>
          </w:r>
          <w:r>
            <w:fldChar w:fldCharType="end"/>
          </w:r>
        </w:p>
        <w:p w14:paraId="4DF52AAF" w14:textId="77777777" w:rsidR="00C21B9E" w:rsidRDefault="00A26BD8">
          <w:pPr>
            <w:tabs>
              <w:tab w:val="right" w:pos="9360"/>
            </w:tabs>
            <w:spacing w:before="60" w:line="240" w:lineRule="auto"/>
            <w:ind w:left="360"/>
            <w:rPr>
              <w:color w:val="000000"/>
            </w:rPr>
          </w:pPr>
          <w:hyperlink w:anchor="_heading=h.3as4poj">
            <w:r>
              <w:rPr>
                <w:color w:val="000000"/>
              </w:rPr>
              <w:t>4.2 Creating Child Levels – Method Two</w:t>
            </w:r>
          </w:hyperlink>
          <w:r>
            <w:rPr>
              <w:color w:val="000000"/>
            </w:rPr>
            <w:tab/>
          </w:r>
          <w:r>
            <w:fldChar w:fldCharType="begin"/>
          </w:r>
          <w:r>
            <w:instrText xml:space="preserve"> PAGEREF _heading=h.3as4poj \h </w:instrText>
          </w:r>
          <w:r>
            <w:fldChar w:fldCharType="separate"/>
          </w:r>
          <w:r>
            <w:rPr>
              <w:color w:val="000000"/>
            </w:rPr>
            <w:t>14</w:t>
          </w:r>
          <w:r>
            <w:fldChar w:fldCharType="end"/>
          </w:r>
        </w:p>
        <w:p w14:paraId="517361AA" w14:textId="77777777" w:rsidR="00C21B9E" w:rsidRDefault="00A26BD8">
          <w:pPr>
            <w:tabs>
              <w:tab w:val="right" w:pos="9360"/>
            </w:tabs>
            <w:spacing w:before="200" w:line="240" w:lineRule="auto"/>
            <w:rPr>
              <w:color w:val="000000"/>
            </w:rPr>
          </w:pPr>
          <w:hyperlink w:anchor="_heading=h.1pxezwc">
            <w:r>
              <w:rPr>
                <w:color w:val="000000"/>
              </w:rPr>
              <w:t>STEP 5: Arrangement Features</w:t>
            </w:r>
          </w:hyperlink>
          <w:r>
            <w:rPr>
              <w:color w:val="000000"/>
            </w:rPr>
            <w:tab/>
          </w:r>
          <w:r>
            <w:fldChar w:fldCharType="begin"/>
          </w:r>
          <w:r>
            <w:instrText xml:space="preserve"> PAGEREF _heading=h.1pxezwc \h </w:instrText>
          </w:r>
          <w:r>
            <w:fldChar w:fldCharType="separate"/>
          </w:r>
          <w:r>
            <w:rPr>
              <w:b/>
              <w:color w:val="000000"/>
            </w:rPr>
            <w:t>15</w:t>
          </w:r>
          <w:r>
            <w:fldChar w:fldCharType="end"/>
          </w:r>
        </w:p>
        <w:p w14:paraId="52769012" w14:textId="77777777" w:rsidR="00C21B9E" w:rsidRDefault="00A26BD8">
          <w:pPr>
            <w:tabs>
              <w:tab w:val="right" w:pos="9360"/>
            </w:tabs>
            <w:spacing w:before="60" w:line="240" w:lineRule="auto"/>
            <w:ind w:left="360"/>
            <w:rPr>
              <w:color w:val="000000"/>
            </w:rPr>
          </w:pPr>
          <w:hyperlink w:anchor="_heading=h.49x2ik5">
            <w:r>
              <w:rPr>
                <w:color w:val="000000"/>
              </w:rPr>
              <w:t>5.1 Moving Levels of Description</w:t>
            </w:r>
          </w:hyperlink>
          <w:r>
            <w:rPr>
              <w:color w:val="000000"/>
            </w:rPr>
            <w:tab/>
          </w:r>
          <w:r>
            <w:fldChar w:fldCharType="begin"/>
          </w:r>
          <w:r>
            <w:instrText xml:space="preserve"> PAGEREF _heading=h.49x2ik5 \h </w:instrText>
          </w:r>
          <w:r>
            <w:fldChar w:fldCharType="separate"/>
          </w:r>
          <w:r>
            <w:rPr>
              <w:color w:val="000000"/>
            </w:rPr>
            <w:t>15</w:t>
          </w:r>
          <w:r>
            <w:fldChar w:fldCharType="end"/>
          </w:r>
        </w:p>
        <w:p w14:paraId="2981F029" w14:textId="77777777" w:rsidR="00C21B9E" w:rsidRDefault="00A26BD8">
          <w:pPr>
            <w:tabs>
              <w:tab w:val="right" w:pos="9360"/>
            </w:tabs>
            <w:spacing w:before="60" w:line="240" w:lineRule="auto"/>
            <w:ind w:left="720"/>
            <w:rPr>
              <w:color w:val="000000"/>
            </w:rPr>
          </w:pPr>
          <w:hyperlink w:anchor="_heading=h.2p2csry">
            <w:r>
              <w:rPr>
                <w:color w:val="000000"/>
              </w:rPr>
              <w:t>5.1.2 Dragging and Dropping Child Levels</w:t>
            </w:r>
          </w:hyperlink>
          <w:r>
            <w:rPr>
              <w:color w:val="000000"/>
            </w:rPr>
            <w:tab/>
          </w:r>
          <w:r>
            <w:fldChar w:fldCharType="begin"/>
          </w:r>
          <w:r>
            <w:instrText xml:space="preserve"> PAG</w:instrText>
          </w:r>
          <w:r>
            <w:instrText xml:space="preserve">EREF _heading=h.2p2csry \h </w:instrText>
          </w:r>
          <w:r>
            <w:fldChar w:fldCharType="separate"/>
          </w:r>
          <w:r>
            <w:rPr>
              <w:color w:val="000000"/>
            </w:rPr>
            <w:t>16</w:t>
          </w:r>
          <w:r>
            <w:fldChar w:fldCharType="end"/>
          </w:r>
        </w:p>
        <w:p w14:paraId="78E724C4" w14:textId="77777777" w:rsidR="00C21B9E" w:rsidRDefault="00A26BD8">
          <w:pPr>
            <w:tabs>
              <w:tab w:val="right" w:pos="9360"/>
            </w:tabs>
            <w:spacing w:before="60" w:line="240" w:lineRule="auto"/>
            <w:ind w:left="360"/>
            <w:rPr>
              <w:color w:val="000000"/>
            </w:rPr>
          </w:pPr>
          <w:hyperlink w:anchor="_heading=h.147n2zr">
            <w:r>
              <w:rPr>
                <w:color w:val="000000"/>
              </w:rPr>
              <w:t>5.2 Duplicating Descriptions</w:t>
            </w:r>
          </w:hyperlink>
          <w:r>
            <w:rPr>
              <w:color w:val="000000"/>
            </w:rPr>
            <w:tab/>
          </w:r>
          <w:r>
            <w:fldChar w:fldCharType="begin"/>
          </w:r>
          <w:r>
            <w:instrText xml:space="preserve"> PAGEREF _heading=h.147n2zr \h </w:instrText>
          </w:r>
          <w:r>
            <w:fldChar w:fldCharType="separate"/>
          </w:r>
          <w:r>
            <w:rPr>
              <w:color w:val="000000"/>
            </w:rPr>
            <w:t>16</w:t>
          </w:r>
          <w:r>
            <w:fldChar w:fldCharType="end"/>
          </w:r>
        </w:p>
        <w:p w14:paraId="567A652B" w14:textId="77777777" w:rsidR="00C21B9E" w:rsidRDefault="00A26BD8">
          <w:pPr>
            <w:tabs>
              <w:tab w:val="right" w:pos="9360"/>
            </w:tabs>
            <w:spacing w:before="60" w:line="240" w:lineRule="auto"/>
            <w:ind w:left="360"/>
            <w:rPr>
              <w:color w:val="000000"/>
            </w:rPr>
          </w:pPr>
          <w:hyperlink w:anchor="_heading=h.3o7alnk">
            <w:r>
              <w:rPr>
                <w:color w:val="000000"/>
              </w:rPr>
              <w:t>5.3 Changing Slugs</w:t>
            </w:r>
          </w:hyperlink>
          <w:r>
            <w:rPr>
              <w:color w:val="000000"/>
            </w:rPr>
            <w:tab/>
          </w:r>
          <w:r>
            <w:fldChar w:fldCharType="begin"/>
          </w:r>
          <w:r>
            <w:instrText xml:space="preserve"> PAGEREF _heading=h.3o7alnk \h </w:instrText>
          </w:r>
          <w:r>
            <w:fldChar w:fldCharType="separate"/>
          </w:r>
          <w:r>
            <w:rPr>
              <w:color w:val="000000"/>
            </w:rPr>
            <w:t>17</w:t>
          </w:r>
          <w:r>
            <w:fldChar w:fldCharType="end"/>
          </w:r>
        </w:p>
        <w:p w14:paraId="3088071A" w14:textId="77777777" w:rsidR="00C21B9E" w:rsidRDefault="00A26BD8">
          <w:pPr>
            <w:tabs>
              <w:tab w:val="right" w:pos="9360"/>
            </w:tabs>
            <w:spacing w:before="60" w:line="240" w:lineRule="auto"/>
            <w:ind w:left="360"/>
            <w:rPr>
              <w:color w:val="000000"/>
            </w:rPr>
          </w:pPr>
          <w:hyperlink w:anchor="_heading=h.23ckvvd">
            <w:r>
              <w:rPr>
                <w:color w:val="000000"/>
              </w:rPr>
              <w:t>5.4 Deleting Descriptions/Authorities</w:t>
            </w:r>
          </w:hyperlink>
          <w:r>
            <w:rPr>
              <w:color w:val="000000"/>
            </w:rPr>
            <w:tab/>
          </w:r>
          <w:r>
            <w:fldChar w:fldCharType="begin"/>
          </w:r>
          <w:r>
            <w:instrText xml:space="preserve"> PAGEREF _heading=h.23ckvvd \h </w:instrText>
          </w:r>
          <w:r>
            <w:fldChar w:fldCharType="separate"/>
          </w:r>
          <w:r>
            <w:rPr>
              <w:color w:val="000000"/>
            </w:rPr>
            <w:t>17</w:t>
          </w:r>
          <w:r>
            <w:fldChar w:fldCharType="end"/>
          </w:r>
        </w:p>
        <w:p w14:paraId="6D853A2C" w14:textId="77777777" w:rsidR="00C21B9E" w:rsidRDefault="00A26BD8">
          <w:pPr>
            <w:tabs>
              <w:tab w:val="right" w:pos="9360"/>
            </w:tabs>
            <w:spacing w:before="200" w:line="240" w:lineRule="auto"/>
            <w:rPr>
              <w:color w:val="000000"/>
            </w:rPr>
          </w:pPr>
          <w:hyperlink w:anchor="_heading=h.ihv636">
            <w:r>
              <w:rPr>
                <w:color w:val="000000"/>
              </w:rPr>
              <w:t>STEP 6: Finalizing your MAIN descriptions</w:t>
            </w:r>
          </w:hyperlink>
          <w:r>
            <w:rPr>
              <w:color w:val="000000"/>
            </w:rPr>
            <w:tab/>
          </w:r>
          <w:r>
            <w:fldChar w:fldCharType="begin"/>
          </w:r>
          <w:r>
            <w:instrText xml:space="preserve"> PAGEREF _heading=h.ihv636 \h </w:instrText>
          </w:r>
          <w:r>
            <w:fldChar w:fldCharType="separate"/>
          </w:r>
          <w:r>
            <w:rPr>
              <w:b/>
              <w:color w:val="000000"/>
            </w:rPr>
            <w:t>18</w:t>
          </w:r>
          <w:r>
            <w:fldChar w:fldCharType="end"/>
          </w:r>
        </w:p>
        <w:p w14:paraId="2B159FFF" w14:textId="77777777" w:rsidR="00C21B9E" w:rsidRDefault="00A26BD8">
          <w:pPr>
            <w:tabs>
              <w:tab w:val="right" w:pos="9360"/>
            </w:tabs>
            <w:spacing w:before="60" w:line="240" w:lineRule="auto"/>
            <w:ind w:left="360"/>
            <w:rPr>
              <w:color w:val="000000"/>
            </w:rPr>
          </w:pPr>
          <w:hyperlink w:anchor="_heading=h.32hioqz">
            <w:r>
              <w:rPr>
                <w:color w:val="000000"/>
              </w:rPr>
              <w:t>6.1 Publishing Your Descript</w:t>
            </w:r>
            <w:r>
              <w:rPr>
                <w:color w:val="000000"/>
              </w:rPr>
              <w:t>ions</w:t>
            </w:r>
          </w:hyperlink>
          <w:r>
            <w:rPr>
              <w:color w:val="000000"/>
            </w:rPr>
            <w:tab/>
          </w:r>
          <w:r>
            <w:fldChar w:fldCharType="begin"/>
          </w:r>
          <w:r>
            <w:instrText xml:space="preserve"> PAGEREF _heading=h.32hioqz \h </w:instrText>
          </w:r>
          <w:r>
            <w:fldChar w:fldCharType="separate"/>
          </w:r>
          <w:r>
            <w:rPr>
              <w:color w:val="000000"/>
            </w:rPr>
            <w:t>18</w:t>
          </w:r>
          <w:r>
            <w:fldChar w:fldCharType="end"/>
          </w:r>
        </w:p>
        <w:p w14:paraId="77A7D6C5" w14:textId="77777777" w:rsidR="00C21B9E" w:rsidRDefault="00A26BD8">
          <w:pPr>
            <w:tabs>
              <w:tab w:val="right" w:pos="9360"/>
            </w:tabs>
            <w:spacing w:before="60" w:line="240" w:lineRule="auto"/>
            <w:ind w:left="360"/>
            <w:rPr>
              <w:color w:val="000000"/>
            </w:rPr>
          </w:pPr>
          <w:hyperlink w:anchor="_heading=h.1hmsyys">
            <w:r>
              <w:rPr>
                <w:color w:val="000000"/>
              </w:rPr>
              <w:t>6.2 Generating a PDF Finding Aid</w:t>
            </w:r>
          </w:hyperlink>
          <w:r>
            <w:rPr>
              <w:color w:val="000000"/>
            </w:rPr>
            <w:tab/>
          </w:r>
          <w:r>
            <w:fldChar w:fldCharType="begin"/>
          </w:r>
          <w:r>
            <w:instrText xml:space="preserve"> PAGEREF _heading=h.1hmsyys \h </w:instrText>
          </w:r>
          <w:r>
            <w:fldChar w:fldCharType="separate"/>
          </w:r>
          <w:r>
            <w:rPr>
              <w:color w:val="000000"/>
            </w:rPr>
            <w:t>19</w:t>
          </w:r>
          <w:r>
            <w:fldChar w:fldCharType="end"/>
          </w:r>
        </w:p>
        <w:p w14:paraId="7CE73B4C" w14:textId="77777777" w:rsidR="00C21B9E" w:rsidRDefault="00A26BD8">
          <w:pPr>
            <w:tabs>
              <w:tab w:val="right" w:pos="9360"/>
            </w:tabs>
            <w:spacing w:before="60" w:line="240" w:lineRule="auto"/>
            <w:ind w:left="360"/>
            <w:rPr>
              <w:color w:val="000000"/>
            </w:rPr>
          </w:pPr>
          <w:hyperlink w:anchor="_heading=h.41mghml">
            <w:r>
              <w:rPr>
                <w:color w:val="000000"/>
              </w:rPr>
              <w:t>6.3 Uploading an Existing Finding aid</w:t>
            </w:r>
          </w:hyperlink>
          <w:r>
            <w:rPr>
              <w:color w:val="000000"/>
            </w:rPr>
            <w:tab/>
          </w:r>
          <w:r>
            <w:fldChar w:fldCharType="begin"/>
          </w:r>
          <w:r>
            <w:instrText xml:space="preserve"> PAGEREF _heading=h.41mghml \h </w:instrText>
          </w:r>
          <w:r>
            <w:fldChar w:fldCharType="separate"/>
          </w:r>
          <w:r>
            <w:rPr>
              <w:color w:val="000000"/>
            </w:rPr>
            <w:t>20</w:t>
          </w:r>
          <w:r>
            <w:fldChar w:fldCharType="end"/>
          </w:r>
        </w:p>
        <w:p w14:paraId="4DDADD00" w14:textId="77777777" w:rsidR="00C21B9E" w:rsidRDefault="00A26BD8">
          <w:pPr>
            <w:tabs>
              <w:tab w:val="right" w:pos="9360"/>
            </w:tabs>
            <w:spacing w:before="200" w:line="240" w:lineRule="auto"/>
            <w:rPr>
              <w:color w:val="000000"/>
            </w:rPr>
          </w:pPr>
          <w:hyperlink w:anchor="_heading=h.2grqrue">
            <w:r>
              <w:rPr>
                <w:color w:val="000000"/>
              </w:rPr>
              <w:t>STEP 7: Uploading Digital Objects</w:t>
            </w:r>
          </w:hyperlink>
          <w:r>
            <w:rPr>
              <w:color w:val="000000"/>
            </w:rPr>
            <w:tab/>
          </w:r>
          <w:r>
            <w:fldChar w:fldCharType="begin"/>
          </w:r>
          <w:r>
            <w:instrText xml:space="preserve"> PAGEREF _heading=h.2grqrue \h </w:instrText>
          </w:r>
          <w:r>
            <w:fldChar w:fldCharType="separate"/>
          </w:r>
          <w:r>
            <w:rPr>
              <w:b/>
              <w:color w:val="000000"/>
            </w:rPr>
            <w:t>20</w:t>
          </w:r>
          <w:r>
            <w:fldChar w:fldCharType="end"/>
          </w:r>
        </w:p>
        <w:p w14:paraId="605D35B8" w14:textId="77777777" w:rsidR="00C21B9E" w:rsidRDefault="00A26BD8">
          <w:pPr>
            <w:tabs>
              <w:tab w:val="right" w:pos="9360"/>
            </w:tabs>
            <w:spacing w:before="60" w:line="240" w:lineRule="auto"/>
            <w:ind w:left="360"/>
            <w:rPr>
              <w:color w:val="000000"/>
            </w:rPr>
          </w:pPr>
          <w:hyperlink w:anchor="_heading=h.vx1227">
            <w:r>
              <w:rPr>
                <w:color w:val="000000"/>
              </w:rPr>
              <w:t>7.1 Uploading a Digital Object</w:t>
            </w:r>
          </w:hyperlink>
          <w:r>
            <w:rPr>
              <w:color w:val="000000"/>
            </w:rPr>
            <w:tab/>
          </w:r>
          <w:r>
            <w:fldChar w:fldCharType="begin"/>
          </w:r>
          <w:r>
            <w:instrText xml:space="preserve"> PAGE</w:instrText>
          </w:r>
          <w:r>
            <w:instrText xml:space="preserve">REF _heading=h.vx1227 \h </w:instrText>
          </w:r>
          <w:r>
            <w:fldChar w:fldCharType="separate"/>
          </w:r>
          <w:r>
            <w:rPr>
              <w:color w:val="000000"/>
            </w:rPr>
            <w:t>20</w:t>
          </w:r>
          <w:r>
            <w:fldChar w:fldCharType="end"/>
          </w:r>
        </w:p>
        <w:p w14:paraId="72E2C32F" w14:textId="77777777" w:rsidR="00C21B9E" w:rsidRDefault="00A26BD8">
          <w:pPr>
            <w:tabs>
              <w:tab w:val="right" w:pos="9360"/>
            </w:tabs>
            <w:spacing w:before="60" w:line="240" w:lineRule="auto"/>
            <w:ind w:left="360"/>
            <w:rPr>
              <w:color w:val="000000"/>
            </w:rPr>
          </w:pPr>
          <w:hyperlink w:anchor="_heading=h.3fwokq0">
            <w:r>
              <w:rPr>
                <w:color w:val="000000"/>
              </w:rPr>
              <w:t>7.2  Linking to external digital objects</w:t>
            </w:r>
          </w:hyperlink>
          <w:r>
            <w:rPr>
              <w:color w:val="000000"/>
            </w:rPr>
            <w:tab/>
          </w:r>
          <w:r>
            <w:fldChar w:fldCharType="begin"/>
          </w:r>
          <w:r>
            <w:instrText xml:space="preserve"> PAGEREF _heading=h.3fwokq0 \h </w:instrText>
          </w:r>
          <w:r>
            <w:fldChar w:fldCharType="separate"/>
          </w:r>
          <w:r>
            <w:rPr>
              <w:color w:val="000000"/>
            </w:rPr>
            <w:t>21</w:t>
          </w:r>
          <w:r>
            <w:fldChar w:fldCharType="end"/>
          </w:r>
        </w:p>
        <w:p w14:paraId="0066DF22" w14:textId="77777777" w:rsidR="00C21B9E" w:rsidRDefault="00A26BD8">
          <w:pPr>
            <w:tabs>
              <w:tab w:val="right" w:pos="9360"/>
            </w:tabs>
            <w:spacing w:before="200" w:line="240" w:lineRule="auto"/>
            <w:rPr>
              <w:color w:val="000000"/>
            </w:rPr>
          </w:pPr>
          <w:hyperlink w:anchor="_heading=h.1v1yuxt">
            <w:r>
              <w:rPr>
                <w:color w:val="000000"/>
              </w:rPr>
              <w:t>STEP 8: Editing Repository Pages</w:t>
            </w:r>
          </w:hyperlink>
          <w:r>
            <w:rPr>
              <w:color w:val="000000"/>
            </w:rPr>
            <w:tab/>
          </w:r>
          <w:r>
            <w:fldChar w:fldCharType="begin"/>
          </w:r>
          <w:r>
            <w:instrText xml:space="preserve"> PAGEREF _heading=h.1v1yuxt \h </w:instrText>
          </w:r>
          <w:r>
            <w:fldChar w:fldCharType="separate"/>
          </w:r>
          <w:r>
            <w:rPr>
              <w:b/>
              <w:color w:val="000000"/>
            </w:rPr>
            <w:t>22</w:t>
          </w:r>
          <w:r>
            <w:fldChar w:fldCharType="end"/>
          </w:r>
        </w:p>
        <w:p w14:paraId="058AD4FA" w14:textId="77777777" w:rsidR="00C21B9E" w:rsidRDefault="00A26BD8">
          <w:pPr>
            <w:tabs>
              <w:tab w:val="right" w:pos="9360"/>
            </w:tabs>
            <w:spacing w:before="60" w:line="240" w:lineRule="auto"/>
            <w:ind w:left="360"/>
            <w:rPr>
              <w:color w:val="000000"/>
            </w:rPr>
          </w:pPr>
          <w:hyperlink w:anchor="_heading=h.4f1mdlm">
            <w:r>
              <w:rPr>
                <w:color w:val="000000"/>
              </w:rPr>
              <w:t>8.2</w:t>
            </w:r>
            <w:r>
              <w:rPr>
                <w:color w:val="000000"/>
              </w:rPr>
              <w:t xml:space="preserve"> Setting-up a New Repository Page</w:t>
            </w:r>
          </w:hyperlink>
          <w:r>
            <w:rPr>
              <w:color w:val="000000"/>
            </w:rPr>
            <w:tab/>
          </w:r>
          <w:r>
            <w:fldChar w:fldCharType="begin"/>
          </w:r>
          <w:r>
            <w:instrText xml:space="preserve"> PAGEREF _heading=h.4f1mdlm \h </w:instrText>
          </w:r>
          <w:r>
            <w:fldChar w:fldCharType="separate"/>
          </w:r>
          <w:r>
            <w:rPr>
              <w:color w:val="000000"/>
            </w:rPr>
            <w:t>22</w:t>
          </w:r>
          <w:r>
            <w:fldChar w:fldCharType="end"/>
          </w:r>
        </w:p>
        <w:p w14:paraId="3A192216" w14:textId="77777777" w:rsidR="00C21B9E" w:rsidRDefault="00A26BD8">
          <w:pPr>
            <w:tabs>
              <w:tab w:val="right" w:pos="9360"/>
            </w:tabs>
            <w:spacing w:before="60" w:line="240" w:lineRule="auto"/>
            <w:ind w:left="360"/>
            <w:rPr>
              <w:color w:val="000000"/>
            </w:rPr>
          </w:pPr>
          <w:hyperlink w:anchor="_heading=h.2u6wntf">
            <w:r>
              <w:rPr>
                <w:color w:val="000000"/>
              </w:rPr>
              <w:t>8.2 Editing Your Repository Page</w:t>
            </w:r>
          </w:hyperlink>
          <w:r>
            <w:rPr>
              <w:color w:val="000000"/>
            </w:rPr>
            <w:tab/>
          </w:r>
          <w:r>
            <w:fldChar w:fldCharType="begin"/>
          </w:r>
          <w:r>
            <w:instrText xml:space="preserve"> PAGEREF _heading=h.2u6wntf \h </w:instrText>
          </w:r>
          <w:r>
            <w:fldChar w:fldCharType="separate"/>
          </w:r>
          <w:r>
            <w:rPr>
              <w:color w:val="000000"/>
            </w:rPr>
            <w:t>22</w:t>
          </w:r>
          <w:r>
            <w:fldChar w:fldCharType="end"/>
          </w:r>
        </w:p>
        <w:p w14:paraId="713D6EBB" w14:textId="77777777" w:rsidR="00C21B9E" w:rsidRDefault="00A26BD8">
          <w:pPr>
            <w:tabs>
              <w:tab w:val="right" w:pos="9360"/>
            </w:tabs>
            <w:spacing w:before="200" w:after="80" w:line="240" w:lineRule="auto"/>
            <w:rPr>
              <w:color w:val="000000"/>
            </w:rPr>
          </w:pPr>
          <w:hyperlink w:anchor="_heading=h.19c6y18">
            <w:r>
              <w:rPr>
                <w:color w:val="000000"/>
              </w:rPr>
              <w:t>Further Information and Resources</w:t>
            </w:r>
          </w:hyperlink>
          <w:r>
            <w:rPr>
              <w:color w:val="000000"/>
            </w:rPr>
            <w:tab/>
          </w:r>
          <w:r>
            <w:fldChar w:fldCharType="begin"/>
          </w:r>
          <w:r>
            <w:instrText xml:space="preserve"> PAGEREF _heading=h.19c6y18 \h </w:instrText>
          </w:r>
          <w:r>
            <w:fldChar w:fldCharType="separate"/>
          </w:r>
          <w:r>
            <w:rPr>
              <w:b/>
              <w:color w:val="000000"/>
            </w:rPr>
            <w:t>25</w:t>
          </w:r>
          <w:r>
            <w:fldChar w:fldCharType="end"/>
          </w:r>
          <w:r>
            <w:fldChar w:fldCharType="end"/>
          </w:r>
        </w:p>
      </w:sdtContent>
    </w:sdt>
    <w:p w14:paraId="5CCDF398" w14:textId="77777777" w:rsidR="00C21B9E" w:rsidRDefault="00C21B9E">
      <w:pPr>
        <w:spacing w:after="0"/>
      </w:pPr>
    </w:p>
    <w:p w14:paraId="6406EB34" w14:textId="77777777" w:rsidR="00C21B9E" w:rsidRDefault="00A26BD8">
      <w:pPr>
        <w:pStyle w:val="Heading1"/>
        <w:spacing w:before="0"/>
        <w:rPr>
          <w:sz w:val="22"/>
          <w:szCs w:val="22"/>
        </w:rPr>
      </w:pPr>
      <w:bookmarkStart w:id="0" w:name="_heading=h.30j0zll" w:colFirst="0" w:colLast="0"/>
      <w:bookmarkEnd w:id="0"/>
      <w:r>
        <w:br w:type="page"/>
      </w:r>
    </w:p>
    <w:p w14:paraId="787A13B0" w14:textId="77777777" w:rsidR="00C21B9E" w:rsidRDefault="00A26BD8">
      <w:pPr>
        <w:pStyle w:val="Heading1"/>
        <w:spacing w:before="0"/>
        <w:rPr>
          <w:sz w:val="22"/>
          <w:szCs w:val="22"/>
        </w:rPr>
      </w:pPr>
      <w:bookmarkStart w:id="1" w:name="_heading=h.pe0aso5xlztg" w:colFirst="0" w:colLast="0"/>
      <w:bookmarkEnd w:id="1"/>
      <w:r>
        <w:rPr>
          <w:sz w:val="22"/>
          <w:szCs w:val="22"/>
        </w:rPr>
        <w:lastRenderedPageBreak/>
        <w:t>STEP 1: General Information</w:t>
      </w:r>
    </w:p>
    <w:p w14:paraId="7E52330E" w14:textId="77777777" w:rsidR="00C21B9E" w:rsidRDefault="00A26BD8">
      <w:pPr>
        <w:pStyle w:val="Heading2"/>
        <w:numPr>
          <w:ilvl w:val="1"/>
          <w:numId w:val="25"/>
        </w:numPr>
        <w:spacing w:before="0"/>
        <w:ind w:left="360"/>
        <w:rPr>
          <w:sz w:val="22"/>
          <w:szCs w:val="22"/>
        </w:rPr>
      </w:pPr>
      <w:bookmarkStart w:id="2" w:name="_heading=h.1fob9te" w:colFirst="0" w:colLast="0"/>
      <w:bookmarkEnd w:id="2"/>
      <w:r>
        <w:rPr>
          <w:sz w:val="22"/>
          <w:szCs w:val="22"/>
        </w:rPr>
        <w:t>Setting-up an Account in MAIN</w:t>
      </w:r>
    </w:p>
    <w:p w14:paraId="327DA47C" w14:textId="77777777" w:rsidR="00C21B9E" w:rsidRDefault="00A26BD8">
      <w:pPr>
        <w:numPr>
          <w:ilvl w:val="0"/>
          <w:numId w:val="11"/>
        </w:numPr>
        <w:pBdr>
          <w:top w:val="nil"/>
          <w:left w:val="nil"/>
          <w:bottom w:val="nil"/>
          <w:right w:val="nil"/>
          <w:between w:val="nil"/>
        </w:pBdr>
        <w:spacing w:after="0"/>
        <w:ind w:left="630"/>
        <w:jc w:val="both"/>
      </w:pPr>
      <w:r>
        <w:rPr>
          <w:color w:val="000000"/>
        </w:rPr>
        <w:t xml:space="preserve">If you require an account in MAIN, contact the </w:t>
      </w:r>
      <w:hyperlink r:id="rId9">
        <w:r>
          <w:rPr>
            <w:color w:val="0000FF"/>
            <w:u w:val="single"/>
          </w:rPr>
          <w:t>Digital Initiatives Committee</w:t>
        </w:r>
      </w:hyperlink>
      <w:r>
        <w:rPr>
          <w:color w:val="000000"/>
        </w:rPr>
        <w:t xml:space="preserve"> and provide the following information:</w:t>
      </w:r>
    </w:p>
    <w:p w14:paraId="191C0164" w14:textId="77777777" w:rsidR="00C21B9E" w:rsidRDefault="00A26BD8">
      <w:pPr>
        <w:numPr>
          <w:ilvl w:val="1"/>
          <w:numId w:val="11"/>
        </w:numPr>
        <w:pBdr>
          <w:top w:val="nil"/>
          <w:left w:val="nil"/>
          <w:bottom w:val="nil"/>
          <w:right w:val="nil"/>
          <w:between w:val="nil"/>
        </w:pBdr>
        <w:spacing w:after="0"/>
        <w:ind w:left="1170"/>
        <w:jc w:val="both"/>
      </w:pPr>
      <w:r>
        <w:rPr>
          <w:color w:val="000000"/>
        </w:rPr>
        <w:t>The repository to which your account should be linked</w:t>
      </w:r>
    </w:p>
    <w:p w14:paraId="626E12B9" w14:textId="77777777" w:rsidR="00C21B9E" w:rsidRDefault="00A26BD8">
      <w:pPr>
        <w:numPr>
          <w:ilvl w:val="1"/>
          <w:numId w:val="11"/>
        </w:numPr>
        <w:pBdr>
          <w:top w:val="nil"/>
          <w:left w:val="nil"/>
          <w:bottom w:val="nil"/>
          <w:right w:val="nil"/>
          <w:between w:val="nil"/>
        </w:pBdr>
        <w:spacing w:after="0"/>
        <w:ind w:left="1170"/>
        <w:jc w:val="both"/>
      </w:pPr>
      <w:r>
        <w:rPr>
          <w:color w:val="000000"/>
        </w:rPr>
        <w:t>Whether you require an institutional account (i.e., one log-in for multiple users) or an individual account (i.e., an account only to be accessed by one person)</w:t>
      </w:r>
    </w:p>
    <w:p w14:paraId="33D1224B" w14:textId="77777777" w:rsidR="00C21B9E" w:rsidRDefault="00A26BD8">
      <w:pPr>
        <w:numPr>
          <w:ilvl w:val="0"/>
          <w:numId w:val="11"/>
        </w:numPr>
        <w:pBdr>
          <w:top w:val="nil"/>
          <w:left w:val="nil"/>
          <w:bottom w:val="nil"/>
          <w:right w:val="nil"/>
          <w:between w:val="nil"/>
        </w:pBdr>
        <w:spacing w:after="0"/>
        <w:ind w:left="630"/>
        <w:jc w:val="both"/>
      </w:pPr>
      <w:r>
        <w:rPr>
          <w:color w:val="000000"/>
        </w:rPr>
        <w:t>I</w:t>
      </w:r>
      <w:r>
        <w:rPr>
          <w:color w:val="000000"/>
        </w:rPr>
        <w:t xml:space="preserve">f you do not work for an </w:t>
      </w:r>
      <w:hyperlink r:id="rId10">
        <w:r>
          <w:rPr>
            <w:color w:val="0000FF"/>
            <w:u w:val="single"/>
          </w:rPr>
          <w:t>AMA accredited</w:t>
        </w:r>
      </w:hyperlink>
      <w:r>
        <w:rPr>
          <w:color w:val="000000"/>
        </w:rPr>
        <w:t xml:space="preserve"> repository, you will not be given an account. If you require access for training purposes, you may be given a temporary account for a short-term period in a controlled environment (e.g., an AMA MAIN workshop). </w:t>
      </w:r>
    </w:p>
    <w:p w14:paraId="791D5DFA" w14:textId="77777777" w:rsidR="00C21B9E" w:rsidRDefault="00A26BD8">
      <w:pPr>
        <w:numPr>
          <w:ilvl w:val="0"/>
          <w:numId w:val="11"/>
        </w:numPr>
        <w:pBdr>
          <w:top w:val="nil"/>
          <w:left w:val="nil"/>
          <w:bottom w:val="nil"/>
          <w:right w:val="nil"/>
          <w:between w:val="nil"/>
        </w:pBdr>
        <w:ind w:left="630"/>
        <w:jc w:val="both"/>
      </w:pPr>
      <w:r>
        <w:rPr>
          <w:color w:val="000000"/>
        </w:rPr>
        <w:t>In some cases, Digital Initiatives may follow-up with your institution to confirm your right to access their repository’s holdings in MAIN before giving you access. For example, if the requestor does not have an institutional e-mail (e.g., is using an @gma</w:t>
      </w:r>
      <w:r>
        <w:rPr>
          <w:color w:val="000000"/>
        </w:rPr>
        <w:t>il account as opposed to an institutional account for their login, @umanitoba.ca for example), Digital Initiatives will contact a known representative for the repository before providing access.</w:t>
      </w:r>
    </w:p>
    <w:p w14:paraId="76AB2BA4" w14:textId="77777777" w:rsidR="00C21B9E" w:rsidRDefault="00A26BD8">
      <w:pPr>
        <w:pStyle w:val="Heading2"/>
        <w:rPr>
          <w:sz w:val="22"/>
          <w:szCs w:val="22"/>
        </w:rPr>
      </w:pPr>
      <w:bookmarkStart w:id="3" w:name="_heading=h.3znysh7" w:colFirst="0" w:colLast="0"/>
      <w:bookmarkEnd w:id="3"/>
      <w:r>
        <w:rPr>
          <w:sz w:val="22"/>
          <w:szCs w:val="22"/>
        </w:rPr>
        <w:t>1.2 Logging Into MAIN</w:t>
      </w:r>
    </w:p>
    <w:p w14:paraId="1FB61B1B" w14:textId="77777777" w:rsidR="00C21B9E" w:rsidRDefault="00A26BD8">
      <w:pPr>
        <w:numPr>
          <w:ilvl w:val="0"/>
          <w:numId w:val="9"/>
        </w:numPr>
        <w:pBdr>
          <w:top w:val="nil"/>
          <w:left w:val="nil"/>
          <w:bottom w:val="nil"/>
          <w:right w:val="nil"/>
          <w:between w:val="nil"/>
        </w:pBdr>
        <w:spacing w:after="0"/>
        <w:jc w:val="both"/>
        <w:rPr>
          <w:color w:val="000000"/>
        </w:rPr>
      </w:pPr>
      <w:r>
        <w:rPr>
          <w:color w:val="000000"/>
        </w:rPr>
        <w:t xml:space="preserve">Go to </w:t>
      </w:r>
      <w:r>
        <w:rPr>
          <w:b/>
          <w:color w:val="000000"/>
          <w:u w:val="single"/>
        </w:rPr>
        <w:t>main.lib.umanitoba.ca</w:t>
      </w:r>
      <w:r>
        <w:rPr>
          <w:b/>
          <w:color w:val="000000"/>
        </w:rPr>
        <w:t xml:space="preserve"> </w:t>
      </w:r>
      <w:r>
        <w:rPr>
          <w:color w:val="000000"/>
        </w:rPr>
        <w:t xml:space="preserve">and click </w:t>
      </w:r>
      <w:r>
        <w:rPr>
          <w:b/>
          <w:color w:val="000000"/>
        </w:rPr>
        <w:t>L</w:t>
      </w:r>
      <w:r>
        <w:rPr>
          <w:b/>
          <w:color w:val="000000"/>
        </w:rPr>
        <w:t xml:space="preserve">og in </w:t>
      </w:r>
      <w:r>
        <w:rPr>
          <w:color w:val="000000"/>
        </w:rPr>
        <w:t>(right-hand corner of the screen)</w:t>
      </w:r>
    </w:p>
    <w:p w14:paraId="283A9D46" w14:textId="77777777" w:rsidR="00C21B9E" w:rsidRDefault="00A26BD8">
      <w:pPr>
        <w:pBdr>
          <w:top w:val="nil"/>
          <w:left w:val="nil"/>
          <w:bottom w:val="nil"/>
          <w:right w:val="nil"/>
          <w:between w:val="nil"/>
        </w:pBdr>
        <w:spacing w:after="0"/>
        <w:ind w:left="720"/>
        <w:jc w:val="both"/>
        <w:rPr>
          <w:color w:val="000000"/>
        </w:rPr>
      </w:pPr>
      <w:r>
        <w:rPr>
          <w:noProof/>
        </w:rPr>
        <w:drawing>
          <wp:anchor distT="0" distB="0" distL="114300" distR="114300" simplePos="0" relativeHeight="251658240" behindDoc="0" locked="0" layoutInCell="1" hidden="0" allowOverlap="1" wp14:anchorId="2B9101AC" wp14:editId="74F9E378">
            <wp:simplePos x="0" y="0"/>
            <wp:positionH relativeFrom="column">
              <wp:posOffset>616585</wp:posOffset>
            </wp:positionH>
            <wp:positionV relativeFrom="paragraph">
              <wp:posOffset>1270</wp:posOffset>
            </wp:positionV>
            <wp:extent cx="5353050" cy="2390775"/>
            <wp:effectExtent l="0" t="0" r="0" b="0"/>
            <wp:wrapSquare wrapText="bothSides" distT="0" distB="0" distL="114300" distR="114300"/>
            <wp:docPr id="1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353050" cy="2390775"/>
                    </a:xfrm>
                    <a:prstGeom prst="rect">
                      <a:avLst/>
                    </a:prstGeom>
                    <a:ln/>
                  </pic:spPr>
                </pic:pic>
              </a:graphicData>
            </a:graphic>
          </wp:anchor>
        </w:drawing>
      </w:r>
    </w:p>
    <w:p w14:paraId="6BB03E53" w14:textId="77777777" w:rsidR="00C21B9E" w:rsidRDefault="00C21B9E">
      <w:pPr>
        <w:pBdr>
          <w:top w:val="nil"/>
          <w:left w:val="nil"/>
          <w:bottom w:val="nil"/>
          <w:right w:val="nil"/>
          <w:between w:val="nil"/>
        </w:pBdr>
        <w:spacing w:after="0"/>
        <w:ind w:left="720"/>
        <w:jc w:val="both"/>
        <w:rPr>
          <w:color w:val="000000"/>
        </w:rPr>
      </w:pPr>
    </w:p>
    <w:p w14:paraId="6353E352" w14:textId="77777777" w:rsidR="00C21B9E" w:rsidRDefault="00C21B9E">
      <w:pPr>
        <w:pBdr>
          <w:top w:val="nil"/>
          <w:left w:val="nil"/>
          <w:bottom w:val="nil"/>
          <w:right w:val="nil"/>
          <w:between w:val="nil"/>
        </w:pBdr>
        <w:spacing w:after="0"/>
        <w:ind w:left="720"/>
        <w:jc w:val="both"/>
        <w:rPr>
          <w:color w:val="000000"/>
        </w:rPr>
      </w:pPr>
    </w:p>
    <w:p w14:paraId="2444B3A8" w14:textId="77777777" w:rsidR="00C21B9E" w:rsidRDefault="00C21B9E">
      <w:pPr>
        <w:pBdr>
          <w:top w:val="nil"/>
          <w:left w:val="nil"/>
          <w:bottom w:val="nil"/>
          <w:right w:val="nil"/>
          <w:between w:val="nil"/>
        </w:pBdr>
        <w:spacing w:after="0"/>
        <w:ind w:left="720"/>
        <w:jc w:val="both"/>
        <w:rPr>
          <w:color w:val="000000"/>
        </w:rPr>
      </w:pPr>
    </w:p>
    <w:p w14:paraId="7AACF8F6" w14:textId="77777777" w:rsidR="00C21B9E" w:rsidRDefault="00C21B9E">
      <w:pPr>
        <w:pBdr>
          <w:top w:val="nil"/>
          <w:left w:val="nil"/>
          <w:bottom w:val="nil"/>
          <w:right w:val="nil"/>
          <w:between w:val="nil"/>
        </w:pBdr>
        <w:spacing w:after="0"/>
        <w:ind w:left="720"/>
        <w:jc w:val="both"/>
        <w:rPr>
          <w:color w:val="000000"/>
        </w:rPr>
      </w:pPr>
    </w:p>
    <w:p w14:paraId="58D7F9C4" w14:textId="77777777" w:rsidR="00C21B9E" w:rsidRDefault="00C21B9E">
      <w:pPr>
        <w:pBdr>
          <w:top w:val="nil"/>
          <w:left w:val="nil"/>
          <w:bottom w:val="nil"/>
          <w:right w:val="nil"/>
          <w:between w:val="nil"/>
        </w:pBdr>
        <w:spacing w:after="0"/>
        <w:ind w:left="720"/>
        <w:jc w:val="both"/>
        <w:rPr>
          <w:color w:val="000000"/>
        </w:rPr>
      </w:pPr>
    </w:p>
    <w:p w14:paraId="7095AC8A" w14:textId="77777777" w:rsidR="00C21B9E" w:rsidRDefault="00C21B9E">
      <w:pPr>
        <w:pBdr>
          <w:top w:val="nil"/>
          <w:left w:val="nil"/>
          <w:bottom w:val="nil"/>
          <w:right w:val="nil"/>
          <w:between w:val="nil"/>
        </w:pBdr>
        <w:spacing w:after="0"/>
        <w:ind w:left="720"/>
        <w:jc w:val="both"/>
        <w:rPr>
          <w:color w:val="000000"/>
        </w:rPr>
      </w:pPr>
    </w:p>
    <w:p w14:paraId="39093041" w14:textId="77777777" w:rsidR="00C21B9E" w:rsidRDefault="00C21B9E">
      <w:pPr>
        <w:pBdr>
          <w:top w:val="nil"/>
          <w:left w:val="nil"/>
          <w:bottom w:val="nil"/>
          <w:right w:val="nil"/>
          <w:between w:val="nil"/>
        </w:pBdr>
        <w:spacing w:after="0"/>
        <w:ind w:left="720"/>
        <w:jc w:val="both"/>
        <w:rPr>
          <w:color w:val="000000"/>
        </w:rPr>
      </w:pPr>
    </w:p>
    <w:p w14:paraId="308D0CD9" w14:textId="77777777" w:rsidR="00C21B9E" w:rsidRDefault="00C21B9E">
      <w:pPr>
        <w:pBdr>
          <w:top w:val="nil"/>
          <w:left w:val="nil"/>
          <w:bottom w:val="nil"/>
          <w:right w:val="nil"/>
          <w:between w:val="nil"/>
        </w:pBdr>
        <w:spacing w:after="0"/>
        <w:ind w:left="720"/>
        <w:jc w:val="both"/>
        <w:rPr>
          <w:color w:val="000000"/>
        </w:rPr>
      </w:pPr>
    </w:p>
    <w:p w14:paraId="2E32B581" w14:textId="77777777" w:rsidR="00C21B9E" w:rsidRDefault="00C21B9E">
      <w:pPr>
        <w:pBdr>
          <w:top w:val="nil"/>
          <w:left w:val="nil"/>
          <w:bottom w:val="nil"/>
          <w:right w:val="nil"/>
          <w:between w:val="nil"/>
        </w:pBdr>
        <w:spacing w:after="0"/>
        <w:ind w:left="720"/>
        <w:jc w:val="both"/>
        <w:rPr>
          <w:color w:val="000000"/>
        </w:rPr>
      </w:pPr>
    </w:p>
    <w:p w14:paraId="6A69D314" w14:textId="77777777" w:rsidR="00C21B9E" w:rsidRDefault="00C21B9E">
      <w:pPr>
        <w:pBdr>
          <w:top w:val="nil"/>
          <w:left w:val="nil"/>
          <w:bottom w:val="nil"/>
          <w:right w:val="nil"/>
          <w:between w:val="nil"/>
        </w:pBdr>
        <w:spacing w:after="0"/>
        <w:ind w:left="720"/>
        <w:jc w:val="both"/>
        <w:rPr>
          <w:color w:val="000000"/>
        </w:rPr>
      </w:pPr>
    </w:p>
    <w:p w14:paraId="78D38F76" w14:textId="77777777" w:rsidR="00C21B9E" w:rsidRDefault="00C21B9E">
      <w:pPr>
        <w:pBdr>
          <w:top w:val="nil"/>
          <w:left w:val="nil"/>
          <w:bottom w:val="nil"/>
          <w:right w:val="nil"/>
          <w:between w:val="nil"/>
        </w:pBdr>
        <w:spacing w:after="0"/>
        <w:ind w:left="720"/>
        <w:jc w:val="both"/>
        <w:rPr>
          <w:color w:val="000000"/>
        </w:rPr>
      </w:pPr>
    </w:p>
    <w:p w14:paraId="6733A2F7" w14:textId="77777777" w:rsidR="00C21B9E" w:rsidRDefault="00C21B9E">
      <w:pPr>
        <w:pBdr>
          <w:top w:val="nil"/>
          <w:left w:val="nil"/>
          <w:bottom w:val="nil"/>
          <w:right w:val="nil"/>
          <w:between w:val="nil"/>
        </w:pBdr>
        <w:spacing w:after="0"/>
        <w:jc w:val="both"/>
        <w:rPr>
          <w:color w:val="000000"/>
        </w:rPr>
      </w:pPr>
    </w:p>
    <w:p w14:paraId="42FFDCBC" w14:textId="77777777" w:rsidR="00C21B9E" w:rsidRDefault="00A26BD8">
      <w:pPr>
        <w:numPr>
          <w:ilvl w:val="0"/>
          <w:numId w:val="9"/>
        </w:numPr>
        <w:pBdr>
          <w:top w:val="nil"/>
          <w:left w:val="nil"/>
          <w:bottom w:val="nil"/>
          <w:right w:val="nil"/>
          <w:between w:val="nil"/>
        </w:pBdr>
        <w:spacing w:after="0"/>
        <w:jc w:val="both"/>
        <w:rPr>
          <w:color w:val="000000"/>
        </w:rPr>
      </w:pPr>
      <w:r>
        <w:rPr>
          <w:color w:val="000000"/>
        </w:rPr>
        <w:t xml:space="preserve">Enter your Email and password. Click the </w:t>
      </w:r>
      <w:r>
        <w:rPr>
          <w:b/>
          <w:color w:val="000000"/>
        </w:rPr>
        <w:t>Log in</w:t>
      </w:r>
      <w:r>
        <w:rPr>
          <w:color w:val="000000"/>
        </w:rPr>
        <w:t xml:space="preserve"> button.</w:t>
      </w:r>
    </w:p>
    <w:p w14:paraId="6CC3ED90" w14:textId="77777777" w:rsidR="00C21B9E" w:rsidRDefault="00A26BD8">
      <w:pPr>
        <w:pBdr>
          <w:top w:val="nil"/>
          <w:left w:val="nil"/>
          <w:bottom w:val="nil"/>
          <w:right w:val="nil"/>
          <w:between w:val="nil"/>
        </w:pBdr>
        <w:spacing w:after="0"/>
        <w:ind w:left="720" w:hanging="720"/>
        <w:jc w:val="both"/>
        <w:rPr>
          <w:color w:val="000000"/>
        </w:rPr>
      </w:pPr>
      <w:r>
        <w:rPr>
          <w:noProof/>
        </w:rPr>
        <w:drawing>
          <wp:anchor distT="0" distB="0" distL="114300" distR="114300" simplePos="0" relativeHeight="251659264" behindDoc="0" locked="0" layoutInCell="1" hidden="0" allowOverlap="1" wp14:anchorId="31987771" wp14:editId="412B05D7">
            <wp:simplePos x="0" y="0"/>
            <wp:positionH relativeFrom="column">
              <wp:posOffset>2107565</wp:posOffset>
            </wp:positionH>
            <wp:positionV relativeFrom="paragraph">
              <wp:posOffset>192405</wp:posOffset>
            </wp:positionV>
            <wp:extent cx="1615440" cy="1516380"/>
            <wp:effectExtent l="0" t="0" r="0" b="0"/>
            <wp:wrapSquare wrapText="bothSides" distT="0" distB="0" distL="114300" distR="114300"/>
            <wp:docPr id="1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l="11969"/>
                    <a:stretch>
                      <a:fillRect/>
                    </a:stretch>
                  </pic:blipFill>
                  <pic:spPr>
                    <a:xfrm>
                      <a:off x="0" y="0"/>
                      <a:ext cx="1615440" cy="1516380"/>
                    </a:xfrm>
                    <a:prstGeom prst="rect">
                      <a:avLst/>
                    </a:prstGeom>
                    <a:ln/>
                  </pic:spPr>
                </pic:pic>
              </a:graphicData>
            </a:graphic>
          </wp:anchor>
        </w:drawing>
      </w:r>
    </w:p>
    <w:p w14:paraId="337DA247" w14:textId="77777777" w:rsidR="00C21B9E" w:rsidRDefault="00C21B9E">
      <w:pPr>
        <w:pBdr>
          <w:top w:val="nil"/>
          <w:left w:val="nil"/>
          <w:bottom w:val="nil"/>
          <w:right w:val="nil"/>
          <w:between w:val="nil"/>
        </w:pBdr>
        <w:spacing w:after="0"/>
        <w:ind w:left="720" w:hanging="720"/>
        <w:jc w:val="both"/>
        <w:rPr>
          <w:color w:val="000000"/>
        </w:rPr>
      </w:pPr>
    </w:p>
    <w:p w14:paraId="75C74619" w14:textId="77777777" w:rsidR="00C21B9E" w:rsidRDefault="00C21B9E">
      <w:pPr>
        <w:pBdr>
          <w:top w:val="nil"/>
          <w:left w:val="nil"/>
          <w:bottom w:val="nil"/>
          <w:right w:val="nil"/>
          <w:between w:val="nil"/>
        </w:pBdr>
        <w:spacing w:after="0"/>
        <w:ind w:left="720" w:hanging="720"/>
        <w:jc w:val="both"/>
        <w:rPr>
          <w:color w:val="000000"/>
        </w:rPr>
      </w:pPr>
    </w:p>
    <w:p w14:paraId="78D911C8" w14:textId="77777777" w:rsidR="00C21B9E" w:rsidRDefault="00C21B9E">
      <w:pPr>
        <w:pBdr>
          <w:top w:val="nil"/>
          <w:left w:val="nil"/>
          <w:bottom w:val="nil"/>
          <w:right w:val="nil"/>
          <w:between w:val="nil"/>
        </w:pBdr>
        <w:spacing w:after="0"/>
        <w:ind w:left="720" w:hanging="720"/>
        <w:jc w:val="both"/>
        <w:rPr>
          <w:color w:val="000000"/>
        </w:rPr>
      </w:pPr>
    </w:p>
    <w:p w14:paraId="3A8C2AA8" w14:textId="77777777" w:rsidR="00C21B9E" w:rsidRDefault="00C21B9E">
      <w:pPr>
        <w:pBdr>
          <w:top w:val="nil"/>
          <w:left w:val="nil"/>
          <w:bottom w:val="nil"/>
          <w:right w:val="nil"/>
          <w:between w:val="nil"/>
        </w:pBdr>
        <w:spacing w:after="0"/>
        <w:ind w:left="720" w:hanging="720"/>
        <w:jc w:val="both"/>
        <w:rPr>
          <w:color w:val="000000"/>
        </w:rPr>
      </w:pPr>
    </w:p>
    <w:p w14:paraId="2E4D3265" w14:textId="77777777" w:rsidR="00C21B9E" w:rsidRDefault="00C21B9E">
      <w:pPr>
        <w:pBdr>
          <w:top w:val="nil"/>
          <w:left w:val="nil"/>
          <w:bottom w:val="nil"/>
          <w:right w:val="nil"/>
          <w:between w:val="nil"/>
        </w:pBdr>
        <w:spacing w:after="0"/>
        <w:ind w:left="720" w:hanging="720"/>
        <w:jc w:val="both"/>
        <w:rPr>
          <w:color w:val="000000"/>
        </w:rPr>
      </w:pPr>
    </w:p>
    <w:p w14:paraId="62930B7B" w14:textId="77777777" w:rsidR="00C21B9E" w:rsidRDefault="00C21B9E">
      <w:pPr>
        <w:pBdr>
          <w:top w:val="nil"/>
          <w:left w:val="nil"/>
          <w:bottom w:val="nil"/>
          <w:right w:val="nil"/>
          <w:between w:val="nil"/>
        </w:pBdr>
        <w:spacing w:after="0"/>
        <w:ind w:left="720" w:hanging="720"/>
        <w:jc w:val="both"/>
        <w:rPr>
          <w:color w:val="000000"/>
        </w:rPr>
      </w:pPr>
    </w:p>
    <w:p w14:paraId="3E2C4FC4" w14:textId="77777777" w:rsidR="00C21B9E" w:rsidRDefault="00C21B9E"/>
    <w:p w14:paraId="44FCE320" w14:textId="77777777" w:rsidR="00C21B9E" w:rsidRDefault="00A26BD8">
      <w:pPr>
        <w:pStyle w:val="Heading2"/>
        <w:rPr>
          <w:sz w:val="22"/>
          <w:szCs w:val="22"/>
        </w:rPr>
      </w:pPr>
      <w:bookmarkStart w:id="4" w:name="_heading=h.2et92p0" w:colFirst="0" w:colLast="0"/>
      <w:bookmarkEnd w:id="4"/>
      <w:r>
        <w:rPr>
          <w:sz w:val="22"/>
          <w:szCs w:val="22"/>
        </w:rPr>
        <w:lastRenderedPageBreak/>
        <w:t>1.3 Changing Your Password</w:t>
      </w:r>
    </w:p>
    <w:p w14:paraId="34A2230F" w14:textId="77777777" w:rsidR="00C21B9E" w:rsidRDefault="00A26BD8">
      <w:pPr>
        <w:numPr>
          <w:ilvl w:val="0"/>
          <w:numId w:val="21"/>
        </w:numPr>
        <w:pBdr>
          <w:top w:val="nil"/>
          <w:left w:val="nil"/>
          <w:bottom w:val="nil"/>
          <w:right w:val="nil"/>
          <w:between w:val="nil"/>
        </w:pBdr>
      </w:pPr>
      <w:r>
        <w:rPr>
          <w:color w:val="000000"/>
        </w:rPr>
        <w:t xml:space="preserve">Click on your name and then choose </w:t>
      </w:r>
      <w:r>
        <w:rPr>
          <w:b/>
          <w:color w:val="000000"/>
        </w:rPr>
        <w:t>Profile</w:t>
      </w:r>
      <w:r>
        <w:rPr>
          <w:color w:val="000000"/>
        </w:rPr>
        <w:t>.</w:t>
      </w:r>
    </w:p>
    <w:p w14:paraId="4B27C785" w14:textId="77777777" w:rsidR="00C21B9E" w:rsidRDefault="00A26BD8">
      <w:pPr>
        <w:jc w:val="center"/>
      </w:pPr>
      <w:r>
        <w:rPr>
          <w:noProof/>
        </w:rPr>
        <w:drawing>
          <wp:anchor distT="0" distB="0" distL="114300" distR="114300" simplePos="0" relativeHeight="251660288" behindDoc="0" locked="0" layoutInCell="1" hidden="0" allowOverlap="1" wp14:anchorId="2A8BD024" wp14:editId="50BCB00C">
            <wp:simplePos x="0" y="0"/>
            <wp:positionH relativeFrom="column">
              <wp:posOffset>1838325</wp:posOffset>
            </wp:positionH>
            <wp:positionV relativeFrom="paragraph">
              <wp:posOffset>133350</wp:posOffset>
            </wp:positionV>
            <wp:extent cx="1887621" cy="1538540"/>
            <wp:effectExtent l="0" t="0" r="0" b="0"/>
            <wp:wrapSquare wrapText="bothSides" distT="0" distB="0" distL="114300" distR="114300"/>
            <wp:docPr id="179" name="image20.png" descr="https://lh5.googleusercontent.com/Hadiuc43xu78Bv-JCVRSyRm0Tm_m4HX28pblaL1lrP-xDssCz5FDg-DQjsHYHCYq-ZGAJIvtqzGPvi2wIti4qzrKRe68dPRzrgDHLd93McNXTrV1s15FY49tXnxcuH3UwohXU7XDzlaOZLk3Wg"/>
            <wp:cNvGraphicFramePr/>
            <a:graphic xmlns:a="http://schemas.openxmlformats.org/drawingml/2006/main">
              <a:graphicData uri="http://schemas.openxmlformats.org/drawingml/2006/picture">
                <pic:pic xmlns:pic="http://schemas.openxmlformats.org/drawingml/2006/picture">
                  <pic:nvPicPr>
                    <pic:cNvPr id="0" name="image20.png" descr="https://lh5.googleusercontent.com/Hadiuc43xu78Bv-JCVRSyRm0Tm_m4HX28pblaL1lrP-xDssCz5FDg-DQjsHYHCYq-ZGAJIvtqzGPvi2wIti4qzrKRe68dPRzrgDHLd93McNXTrV1s15FY49tXnxcuH3UwohXU7XDzlaOZLk3Wg"/>
                    <pic:cNvPicPr preferRelativeResize="0"/>
                  </pic:nvPicPr>
                  <pic:blipFill>
                    <a:blip r:embed="rId13"/>
                    <a:srcRect/>
                    <a:stretch>
                      <a:fillRect/>
                    </a:stretch>
                  </pic:blipFill>
                  <pic:spPr>
                    <a:xfrm>
                      <a:off x="0" y="0"/>
                      <a:ext cx="1887621" cy="1538540"/>
                    </a:xfrm>
                    <a:prstGeom prst="rect">
                      <a:avLst/>
                    </a:prstGeom>
                    <a:ln/>
                  </pic:spPr>
                </pic:pic>
              </a:graphicData>
            </a:graphic>
          </wp:anchor>
        </w:drawing>
      </w:r>
    </w:p>
    <w:p w14:paraId="501E27AF" w14:textId="77777777" w:rsidR="00C21B9E" w:rsidRDefault="00C21B9E">
      <w:pPr>
        <w:jc w:val="both"/>
      </w:pPr>
    </w:p>
    <w:p w14:paraId="2FE553C5" w14:textId="77777777" w:rsidR="00C21B9E" w:rsidRDefault="00C21B9E">
      <w:pPr>
        <w:jc w:val="both"/>
      </w:pPr>
    </w:p>
    <w:p w14:paraId="0BCB7553" w14:textId="77777777" w:rsidR="00C21B9E" w:rsidRDefault="00C21B9E">
      <w:pPr>
        <w:jc w:val="both"/>
      </w:pPr>
    </w:p>
    <w:p w14:paraId="1760B2F1" w14:textId="77777777" w:rsidR="00C21B9E" w:rsidRDefault="00C21B9E">
      <w:pPr>
        <w:jc w:val="both"/>
      </w:pPr>
    </w:p>
    <w:p w14:paraId="73BD8D75" w14:textId="77777777" w:rsidR="00C21B9E" w:rsidRDefault="00A26BD8">
      <w:pPr>
        <w:numPr>
          <w:ilvl w:val="0"/>
          <w:numId w:val="21"/>
        </w:numPr>
        <w:pBdr>
          <w:top w:val="nil"/>
          <w:left w:val="nil"/>
          <w:bottom w:val="nil"/>
          <w:right w:val="nil"/>
          <w:between w:val="nil"/>
        </w:pBdr>
        <w:spacing w:after="0"/>
        <w:jc w:val="both"/>
      </w:pPr>
      <w:r>
        <w:rPr>
          <w:color w:val="000000"/>
        </w:rPr>
        <w:t xml:space="preserve">Click </w:t>
      </w:r>
      <w:r>
        <w:rPr>
          <w:b/>
          <w:color w:val="000000"/>
        </w:rPr>
        <w:t>Reset password</w:t>
      </w:r>
    </w:p>
    <w:p w14:paraId="49E8AD66" w14:textId="77777777" w:rsidR="00C21B9E" w:rsidRDefault="00A26BD8">
      <w:pPr>
        <w:pBdr>
          <w:top w:val="nil"/>
          <w:left w:val="nil"/>
          <w:bottom w:val="nil"/>
          <w:right w:val="nil"/>
          <w:between w:val="nil"/>
        </w:pBdr>
        <w:spacing w:after="0"/>
        <w:ind w:left="720"/>
        <w:jc w:val="both"/>
        <w:rPr>
          <w:color w:val="000000"/>
        </w:rPr>
      </w:pPr>
      <w:r>
        <w:rPr>
          <w:noProof/>
        </w:rPr>
        <w:drawing>
          <wp:anchor distT="0" distB="0" distL="114300" distR="114300" simplePos="0" relativeHeight="251661312" behindDoc="0" locked="0" layoutInCell="1" hidden="0" allowOverlap="1" wp14:anchorId="71BA9453" wp14:editId="1DD9176F">
            <wp:simplePos x="0" y="0"/>
            <wp:positionH relativeFrom="column">
              <wp:posOffset>-10794</wp:posOffset>
            </wp:positionH>
            <wp:positionV relativeFrom="paragraph">
              <wp:posOffset>137761</wp:posOffset>
            </wp:positionV>
            <wp:extent cx="5309870" cy="1553210"/>
            <wp:effectExtent l="0" t="0" r="0" b="0"/>
            <wp:wrapSquare wrapText="bothSides" distT="0" distB="0" distL="114300" distR="114300"/>
            <wp:docPr id="1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5309870" cy="1553210"/>
                    </a:xfrm>
                    <a:prstGeom prst="rect">
                      <a:avLst/>
                    </a:prstGeom>
                    <a:ln/>
                  </pic:spPr>
                </pic:pic>
              </a:graphicData>
            </a:graphic>
          </wp:anchor>
        </w:drawing>
      </w:r>
    </w:p>
    <w:p w14:paraId="7E511178" w14:textId="77777777" w:rsidR="00C21B9E" w:rsidRDefault="00C21B9E">
      <w:pPr>
        <w:pBdr>
          <w:top w:val="nil"/>
          <w:left w:val="nil"/>
          <w:bottom w:val="nil"/>
          <w:right w:val="nil"/>
          <w:between w:val="nil"/>
        </w:pBdr>
        <w:spacing w:after="0"/>
        <w:ind w:left="720"/>
        <w:jc w:val="both"/>
        <w:rPr>
          <w:color w:val="000000"/>
        </w:rPr>
      </w:pPr>
    </w:p>
    <w:p w14:paraId="07182C9F" w14:textId="77777777" w:rsidR="00C21B9E" w:rsidRDefault="00C21B9E">
      <w:pPr>
        <w:pBdr>
          <w:top w:val="nil"/>
          <w:left w:val="nil"/>
          <w:bottom w:val="nil"/>
          <w:right w:val="nil"/>
          <w:between w:val="nil"/>
        </w:pBdr>
        <w:spacing w:after="0"/>
        <w:ind w:left="720"/>
        <w:jc w:val="both"/>
        <w:rPr>
          <w:color w:val="000000"/>
        </w:rPr>
      </w:pPr>
    </w:p>
    <w:p w14:paraId="45748556" w14:textId="77777777" w:rsidR="00C21B9E" w:rsidRDefault="00C21B9E">
      <w:pPr>
        <w:pBdr>
          <w:top w:val="nil"/>
          <w:left w:val="nil"/>
          <w:bottom w:val="nil"/>
          <w:right w:val="nil"/>
          <w:between w:val="nil"/>
        </w:pBdr>
        <w:spacing w:after="0"/>
        <w:ind w:left="720"/>
        <w:jc w:val="both"/>
        <w:rPr>
          <w:color w:val="000000"/>
        </w:rPr>
      </w:pPr>
    </w:p>
    <w:p w14:paraId="222C0937" w14:textId="77777777" w:rsidR="00C21B9E" w:rsidRDefault="00C21B9E">
      <w:pPr>
        <w:pBdr>
          <w:top w:val="nil"/>
          <w:left w:val="nil"/>
          <w:bottom w:val="nil"/>
          <w:right w:val="nil"/>
          <w:between w:val="nil"/>
        </w:pBdr>
        <w:spacing w:after="0"/>
        <w:ind w:left="720"/>
        <w:jc w:val="both"/>
        <w:rPr>
          <w:color w:val="000000"/>
        </w:rPr>
      </w:pPr>
    </w:p>
    <w:p w14:paraId="0E6A35B6" w14:textId="77777777" w:rsidR="00C21B9E" w:rsidRDefault="00C21B9E">
      <w:pPr>
        <w:pBdr>
          <w:top w:val="nil"/>
          <w:left w:val="nil"/>
          <w:bottom w:val="nil"/>
          <w:right w:val="nil"/>
          <w:between w:val="nil"/>
        </w:pBdr>
        <w:spacing w:after="0"/>
        <w:ind w:left="720"/>
        <w:jc w:val="both"/>
        <w:rPr>
          <w:color w:val="000000"/>
        </w:rPr>
      </w:pPr>
    </w:p>
    <w:p w14:paraId="1B9B3979" w14:textId="77777777" w:rsidR="00C21B9E" w:rsidRDefault="00C21B9E">
      <w:pPr>
        <w:pBdr>
          <w:top w:val="nil"/>
          <w:left w:val="nil"/>
          <w:bottom w:val="nil"/>
          <w:right w:val="nil"/>
          <w:between w:val="nil"/>
        </w:pBdr>
        <w:spacing w:after="0"/>
        <w:ind w:left="720"/>
        <w:jc w:val="both"/>
        <w:rPr>
          <w:color w:val="000000"/>
        </w:rPr>
      </w:pPr>
    </w:p>
    <w:p w14:paraId="2CF88CD5" w14:textId="77777777" w:rsidR="00C21B9E" w:rsidRDefault="00C21B9E">
      <w:pPr>
        <w:pBdr>
          <w:top w:val="nil"/>
          <w:left w:val="nil"/>
          <w:bottom w:val="nil"/>
          <w:right w:val="nil"/>
          <w:between w:val="nil"/>
        </w:pBdr>
        <w:spacing w:after="0"/>
        <w:ind w:left="720"/>
        <w:jc w:val="both"/>
        <w:rPr>
          <w:color w:val="000000"/>
        </w:rPr>
      </w:pPr>
    </w:p>
    <w:p w14:paraId="563F91DB" w14:textId="77777777" w:rsidR="00C21B9E" w:rsidRDefault="00C21B9E">
      <w:pPr>
        <w:pBdr>
          <w:top w:val="nil"/>
          <w:left w:val="nil"/>
          <w:bottom w:val="nil"/>
          <w:right w:val="nil"/>
          <w:between w:val="nil"/>
        </w:pBdr>
        <w:spacing w:after="0"/>
        <w:ind w:left="720"/>
        <w:jc w:val="both"/>
        <w:rPr>
          <w:color w:val="000000"/>
        </w:rPr>
      </w:pPr>
    </w:p>
    <w:p w14:paraId="5FCB6D87" w14:textId="77777777" w:rsidR="00C21B9E" w:rsidRDefault="00A26BD8">
      <w:pPr>
        <w:numPr>
          <w:ilvl w:val="0"/>
          <w:numId w:val="21"/>
        </w:numPr>
        <w:pBdr>
          <w:top w:val="nil"/>
          <w:left w:val="nil"/>
          <w:bottom w:val="nil"/>
          <w:right w:val="nil"/>
          <w:between w:val="nil"/>
        </w:pBdr>
        <w:jc w:val="both"/>
        <w:rPr>
          <w:color w:val="000000"/>
        </w:rPr>
      </w:pPr>
      <w:r>
        <w:rPr>
          <w:color w:val="000000"/>
        </w:rPr>
        <w:t>Enter and confirm your new password when prompted.</w:t>
      </w:r>
    </w:p>
    <w:p w14:paraId="1A35AE42" w14:textId="77777777" w:rsidR="00C21B9E" w:rsidRDefault="00A26BD8">
      <w:pPr>
        <w:pStyle w:val="Heading2"/>
        <w:rPr>
          <w:rFonts w:ascii="Calibri" w:eastAsia="Calibri" w:hAnsi="Calibri" w:cs="Calibri"/>
          <w:sz w:val="22"/>
          <w:szCs w:val="22"/>
        </w:rPr>
      </w:pPr>
      <w:bookmarkStart w:id="5" w:name="_heading=h.tyjcwt" w:colFirst="0" w:colLast="0"/>
      <w:bookmarkEnd w:id="5"/>
      <w:r>
        <w:rPr>
          <w:rFonts w:ascii="Calibri" w:eastAsia="Calibri" w:hAnsi="Calibri" w:cs="Calibri"/>
          <w:sz w:val="22"/>
          <w:szCs w:val="22"/>
        </w:rPr>
        <w:t>1.4 Forgot Your Password?</w:t>
      </w:r>
    </w:p>
    <w:p w14:paraId="186AE821" w14:textId="77777777" w:rsidR="00C21B9E" w:rsidRDefault="00A26BD8">
      <w:pPr>
        <w:jc w:val="both"/>
      </w:pPr>
      <w:r>
        <w:t xml:space="preserve">If you have forgotten your password, e-mail the Digital Initiatives committee at </w:t>
      </w:r>
      <w:hyperlink r:id="rId15">
        <w:r>
          <w:rPr>
            <w:color w:val="0000FF"/>
            <w:u w:val="single"/>
          </w:rPr>
          <w:t>webmaster@mbarchives.ca</w:t>
        </w:r>
      </w:hyperlink>
      <w:r>
        <w:t xml:space="preserve"> and request a password reset. You will receive a temporary password. To change the temporary password, follow the steps in </w:t>
      </w:r>
      <w:hyperlink w:anchor="_heading=h.2et92p0">
        <w:r>
          <w:rPr>
            <w:color w:val="0000FF"/>
            <w:u w:val="single"/>
          </w:rPr>
          <w:t>1.2 Changing Your Password</w:t>
        </w:r>
      </w:hyperlink>
      <w:r>
        <w:t>.</w:t>
      </w:r>
    </w:p>
    <w:p w14:paraId="5857FEC5" w14:textId="77777777" w:rsidR="00C21B9E" w:rsidRDefault="00A26BD8">
      <w:pPr>
        <w:pStyle w:val="Heading2"/>
        <w:rPr>
          <w:rFonts w:ascii="Calibri" w:eastAsia="Calibri" w:hAnsi="Calibri" w:cs="Calibri"/>
          <w:sz w:val="22"/>
          <w:szCs w:val="22"/>
        </w:rPr>
      </w:pPr>
      <w:bookmarkStart w:id="6" w:name="_heading=h.3dy6vkm" w:colFirst="0" w:colLast="0"/>
      <w:bookmarkEnd w:id="6"/>
      <w:r>
        <w:rPr>
          <w:rFonts w:ascii="Calibri" w:eastAsia="Calibri" w:hAnsi="Calibri" w:cs="Calibri"/>
          <w:sz w:val="22"/>
          <w:szCs w:val="22"/>
        </w:rPr>
        <w:t>1.5 De-</w:t>
      </w:r>
      <w:proofErr w:type="spellStart"/>
      <w:r>
        <w:rPr>
          <w:rFonts w:ascii="Calibri" w:eastAsia="Calibri" w:hAnsi="Calibri" w:cs="Calibri"/>
          <w:sz w:val="22"/>
          <w:szCs w:val="22"/>
        </w:rPr>
        <w:t>activing</w:t>
      </w:r>
      <w:proofErr w:type="spellEnd"/>
      <w:r>
        <w:rPr>
          <w:rFonts w:ascii="Calibri" w:eastAsia="Calibri" w:hAnsi="Calibri" w:cs="Calibri"/>
          <w:sz w:val="22"/>
          <w:szCs w:val="22"/>
        </w:rPr>
        <w:t xml:space="preserve"> an Account in Main</w:t>
      </w:r>
    </w:p>
    <w:p w14:paraId="42D5C207" w14:textId="77777777" w:rsidR="00C21B9E" w:rsidRDefault="00A26BD8">
      <w:pPr>
        <w:jc w:val="both"/>
      </w:pPr>
      <w:r>
        <w:t xml:space="preserve">If you no longer require an </w:t>
      </w:r>
      <w:r>
        <w:t>individual account (e.g., if an employee at your institution has left and no longer requires access to MAIN), contact Digital Initiatives to de-activate their account to ensure that they can no longer access or edit your records.</w:t>
      </w:r>
    </w:p>
    <w:p w14:paraId="1D81670E" w14:textId="77777777" w:rsidR="00C21B9E" w:rsidRDefault="00A26BD8">
      <w:pPr>
        <w:pStyle w:val="Heading2"/>
        <w:rPr>
          <w:rFonts w:ascii="Calibri" w:eastAsia="Calibri" w:hAnsi="Calibri" w:cs="Calibri"/>
          <w:sz w:val="22"/>
          <w:szCs w:val="22"/>
        </w:rPr>
      </w:pPr>
      <w:bookmarkStart w:id="7" w:name="_heading=h.1t3h5sf" w:colFirst="0" w:colLast="0"/>
      <w:bookmarkEnd w:id="7"/>
      <w:r>
        <w:rPr>
          <w:rFonts w:ascii="Calibri" w:eastAsia="Calibri" w:hAnsi="Calibri" w:cs="Calibri"/>
          <w:sz w:val="22"/>
          <w:szCs w:val="22"/>
        </w:rPr>
        <w:t>1.6 Saving Content in MAIN</w:t>
      </w:r>
    </w:p>
    <w:p w14:paraId="085B35C4" w14:textId="77777777" w:rsidR="00C21B9E" w:rsidRDefault="00A26BD8">
      <w:pPr>
        <w:jc w:val="both"/>
        <w:rPr>
          <w:color w:val="000000"/>
        </w:rPr>
      </w:pPr>
      <w:r>
        <w:rPr>
          <w:color w:val="000000"/>
        </w:rPr>
        <w:t xml:space="preserve">When creating or editing content in MAIN (e.g., entering descriptions or authority records), you should save your description habitually to prevent the loss of significant information </w:t>
      </w:r>
      <w:proofErr w:type="gramStart"/>
      <w:r>
        <w:rPr>
          <w:color w:val="000000"/>
        </w:rPr>
        <w:t>in the event that</w:t>
      </w:r>
      <w:proofErr w:type="gramEnd"/>
      <w:r>
        <w:rPr>
          <w:color w:val="000000"/>
        </w:rPr>
        <w:t xml:space="preserve"> the site crashes while you are working on your conten</w:t>
      </w:r>
      <w:r>
        <w:rPr>
          <w:color w:val="000000"/>
        </w:rPr>
        <w:t xml:space="preserve">t. For longer content, we recommend you save the content locally (e.g., in a Word file on your desktop) to ensure your description is not lost </w:t>
      </w:r>
      <w:proofErr w:type="gramStart"/>
      <w:r>
        <w:rPr>
          <w:color w:val="000000"/>
        </w:rPr>
        <w:t>in the event that</w:t>
      </w:r>
      <w:proofErr w:type="gramEnd"/>
      <w:r>
        <w:rPr>
          <w:color w:val="000000"/>
        </w:rPr>
        <w:t xml:space="preserve"> a system failure in MAIN prevents you from saving a description.</w:t>
      </w:r>
    </w:p>
    <w:p w14:paraId="2E2A6417" w14:textId="77777777" w:rsidR="00C21B9E" w:rsidRDefault="00A26BD8">
      <w:pPr>
        <w:pStyle w:val="Heading1"/>
        <w:jc w:val="both"/>
        <w:rPr>
          <w:rFonts w:ascii="Calibri" w:eastAsia="Calibri" w:hAnsi="Calibri" w:cs="Calibri"/>
          <w:sz w:val="22"/>
          <w:szCs w:val="22"/>
        </w:rPr>
      </w:pPr>
      <w:bookmarkStart w:id="8" w:name="_heading=h.4d34og8" w:colFirst="0" w:colLast="0"/>
      <w:bookmarkEnd w:id="8"/>
      <w:r>
        <w:rPr>
          <w:rFonts w:ascii="Calibri" w:eastAsia="Calibri" w:hAnsi="Calibri" w:cs="Calibri"/>
          <w:sz w:val="22"/>
          <w:szCs w:val="22"/>
        </w:rPr>
        <w:lastRenderedPageBreak/>
        <w:t>STEP 2: Adding/Editing Authority Records</w:t>
      </w:r>
    </w:p>
    <w:p w14:paraId="2B4E8F90" w14:textId="77777777" w:rsidR="00C21B9E" w:rsidRDefault="00A26BD8">
      <w:pPr>
        <w:jc w:val="both"/>
      </w:pPr>
      <w:r>
        <w:t xml:space="preserve">An authority record documents a </w:t>
      </w:r>
      <w:r>
        <w:rPr>
          <w:b/>
        </w:rPr>
        <w:t>person</w:t>
      </w:r>
      <w:r>
        <w:t xml:space="preserve">, </w:t>
      </w:r>
      <w:r>
        <w:rPr>
          <w:b/>
        </w:rPr>
        <w:t>family</w:t>
      </w:r>
      <w:r>
        <w:t xml:space="preserve">, or </w:t>
      </w:r>
      <w:r>
        <w:rPr>
          <w:b/>
        </w:rPr>
        <w:t>corporate body</w:t>
      </w:r>
      <w:r>
        <w:t>, including their authorized form of name, biographical or administrative history, dates of birth and death, etc. When creating an authority record, c</w:t>
      </w:r>
      <w:r>
        <w:t>ertain fields should be consistently used in MAIN. The following fields are mandatory for all authority records:</w:t>
      </w:r>
    </w:p>
    <w:p w14:paraId="7FE64C8B" w14:textId="77777777" w:rsidR="00C21B9E" w:rsidRDefault="00A26BD8">
      <w:pPr>
        <w:numPr>
          <w:ilvl w:val="0"/>
          <w:numId w:val="21"/>
        </w:numPr>
        <w:pBdr>
          <w:top w:val="nil"/>
          <w:left w:val="nil"/>
          <w:bottom w:val="nil"/>
          <w:right w:val="nil"/>
          <w:between w:val="nil"/>
        </w:pBdr>
        <w:spacing w:after="0"/>
        <w:jc w:val="both"/>
        <w:rPr>
          <w:color w:val="000000"/>
        </w:rPr>
      </w:pPr>
      <w:r>
        <w:rPr>
          <w:color w:val="000000"/>
        </w:rPr>
        <w:t>Type of entity</w:t>
      </w:r>
    </w:p>
    <w:p w14:paraId="41136A68" w14:textId="77777777" w:rsidR="00C21B9E" w:rsidRDefault="00A26BD8">
      <w:pPr>
        <w:numPr>
          <w:ilvl w:val="0"/>
          <w:numId w:val="21"/>
        </w:numPr>
        <w:pBdr>
          <w:top w:val="nil"/>
          <w:left w:val="nil"/>
          <w:bottom w:val="nil"/>
          <w:right w:val="nil"/>
          <w:between w:val="nil"/>
        </w:pBdr>
        <w:spacing w:after="0"/>
        <w:jc w:val="both"/>
        <w:rPr>
          <w:color w:val="000000"/>
        </w:rPr>
      </w:pPr>
      <w:r>
        <w:rPr>
          <w:color w:val="000000"/>
        </w:rPr>
        <w:t>Authorized form of name</w:t>
      </w:r>
    </w:p>
    <w:p w14:paraId="20E5DFA4" w14:textId="77777777" w:rsidR="00C21B9E" w:rsidRDefault="00A26BD8">
      <w:pPr>
        <w:numPr>
          <w:ilvl w:val="0"/>
          <w:numId w:val="21"/>
        </w:numPr>
        <w:pBdr>
          <w:top w:val="nil"/>
          <w:left w:val="nil"/>
          <w:bottom w:val="nil"/>
          <w:right w:val="nil"/>
          <w:between w:val="nil"/>
        </w:pBdr>
        <w:spacing w:after="0"/>
        <w:jc w:val="both"/>
        <w:rPr>
          <w:color w:val="000000"/>
        </w:rPr>
      </w:pPr>
      <w:r>
        <w:rPr>
          <w:color w:val="000000"/>
        </w:rPr>
        <w:t>Dates of existence</w:t>
      </w:r>
    </w:p>
    <w:p w14:paraId="2DC15179" w14:textId="77777777" w:rsidR="00C21B9E" w:rsidRDefault="00A26BD8">
      <w:pPr>
        <w:numPr>
          <w:ilvl w:val="0"/>
          <w:numId w:val="21"/>
        </w:numPr>
        <w:pBdr>
          <w:top w:val="nil"/>
          <w:left w:val="nil"/>
          <w:bottom w:val="nil"/>
          <w:right w:val="nil"/>
          <w:between w:val="nil"/>
        </w:pBdr>
        <w:spacing w:after="0"/>
        <w:jc w:val="both"/>
        <w:rPr>
          <w:color w:val="000000"/>
        </w:rPr>
      </w:pPr>
      <w:r>
        <w:rPr>
          <w:color w:val="000000"/>
        </w:rPr>
        <w:t>History</w:t>
      </w:r>
    </w:p>
    <w:p w14:paraId="6C5F5FF4" w14:textId="77777777" w:rsidR="00C21B9E" w:rsidRDefault="00A26BD8">
      <w:pPr>
        <w:numPr>
          <w:ilvl w:val="0"/>
          <w:numId w:val="21"/>
        </w:numPr>
        <w:pBdr>
          <w:top w:val="nil"/>
          <w:left w:val="nil"/>
          <w:bottom w:val="nil"/>
          <w:right w:val="nil"/>
          <w:between w:val="nil"/>
        </w:pBdr>
        <w:jc w:val="both"/>
        <w:rPr>
          <w:color w:val="000000"/>
        </w:rPr>
      </w:pPr>
      <w:r>
        <w:rPr>
          <w:color w:val="000000"/>
        </w:rPr>
        <w:t>Maintaining repository</w:t>
      </w:r>
    </w:p>
    <w:p w14:paraId="21F0FB0B" w14:textId="77777777" w:rsidR="00C21B9E" w:rsidRDefault="00A26BD8">
      <w:pPr>
        <w:jc w:val="both"/>
      </w:pPr>
      <w:r>
        <w:t>This section provides information on how to format and</w:t>
      </w:r>
      <w:r>
        <w:t xml:space="preserve"> populate these fields, and other optional fields. Some lesser used fields are not discussed in this guide. However, more information on these fields can be obtained through MAIN, by clicking in the field of interest.</w:t>
      </w:r>
    </w:p>
    <w:p w14:paraId="34DBA1F3" w14:textId="77777777" w:rsidR="00C21B9E" w:rsidRDefault="00A26BD8">
      <w:pPr>
        <w:jc w:val="center"/>
      </w:pPr>
      <w:r>
        <w:rPr>
          <w:noProof/>
        </w:rPr>
        <w:drawing>
          <wp:inline distT="0" distB="0" distL="0" distR="0" wp14:anchorId="2C64CABA" wp14:editId="31C20D66">
            <wp:extent cx="2763906" cy="1442388"/>
            <wp:effectExtent l="0" t="0" r="0" b="0"/>
            <wp:docPr id="20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2763906" cy="1442388"/>
                    </a:xfrm>
                    <a:prstGeom prst="rect">
                      <a:avLst/>
                    </a:prstGeom>
                    <a:ln/>
                  </pic:spPr>
                </pic:pic>
              </a:graphicData>
            </a:graphic>
          </wp:inline>
        </w:drawing>
      </w:r>
    </w:p>
    <w:p w14:paraId="68E0AFA8" w14:textId="77777777" w:rsidR="00C21B9E" w:rsidRDefault="00A26BD8">
      <w:pPr>
        <w:jc w:val="both"/>
      </w:pPr>
      <w:bookmarkStart w:id="9" w:name="_heading=h.2s8eyo1" w:colFirst="0" w:colLast="0"/>
      <w:bookmarkEnd w:id="9"/>
      <w:r>
        <w:t>When you click in a given field, a note will appear to the left of the field, providing details on what information should be entered into the field, as well as a reference to the section of the International Standard Archival Authority Record for Corporat</w:t>
      </w:r>
      <w:r>
        <w:t xml:space="preserve">e Bodies, Persons and Families, or </w:t>
      </w:r>
      <w:hyperlink r:id="rId17">
        <w:r>
          <w:rPr>
            <w:color w:val="0000FF"/>
            <w:u w:val="single"/>
          </w:rPr>
          <w:t>ISAAR(CPF)</w:t>
        </w:r>
      </w:hyperlink>
      <w:r>
        <w:t xml:space="preserve"> for more information.</w:t>
      </w:r>
    </w:p>
    <w:p w14:paraId="0EBFABB5" w14:textId="77777777" w:rsidR="00C21B9E" w:rsidRDefault="00A26BD8">
      <w:pPr>
        <w:jc w:val="both"/>
      </w:pPr>
      <w:r>
        <w:t>Prior to creating an authority record, search</w:t>
      </w:r>
      <w:r>
        <w:t xml:space="preserve"> MAIN to ensure that there is not an existing authority record for the entity you are describing. You can do this by clicking on the </w:t>
      </w:r>
      <w:r>
        <w:rPr>
          <w:b/>
        </w:rPr>
        <w:t>Browse</w:t>
      </w:r>
      <w:r>
        <w:t xml:space="preserve"> button, clicking </w:t>
      </w:r>
      <w:r>
        <w:rPr>
          <w:b/>
        </w:rPr>
        <w:t>Authority records</w:t>
      </w:r>
      <w:r>
        <w:t>, and doing a keyword search in the search field.</w:t>
      </w:r>
    </w:p>
    <w:p w14:paraId="6A2AF2E7" w14:textId="77777777" w:rsidR="00C21B9E" w:rsidRDefault="00A26BD8">
      <w:pPr>
        <w:jc w:val="center"/>
      </w:pPr>
      <w:r>
        <w:rPr>
          <w:noProof/>
        </w:rPr>
        <w:drawing>
          <wp:inline distT="0" distB="0" distL="0" distR="0" wp14:anchorId="7C88D4FF" wp14:editId="28603DC3">
            <wp:extent cx="5241536" cy="722391"/>
            <wp:effectExtent l="0" t="0" r="0" b="0"/>
            <wp:docPr id="20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5241536" cy="722391"/>
                    </a:xfrm>
                    <a:prstGeom prst="rect">
                      <a:avLst/>
                    </a:prstGeom>
                    <a:ln/>
                  </pic:spPr>
                </pic:pic>
              </a:graphicData>
            </a:graphic>
          </wp:inline>
        </w:drawing>
      </w:r>
    </w:p>
    <w:p w14:paraId="0CB571F2" w14:textId="77777777" w:rsidR="00C21B9E" w:rsidRDefault="00A26BD8">
      <w:pPr>
        <w:jc w:val="both"/>
      </w:pPr>
      <w:r>
        <w:t>If an authority record already</w:t>
      </w:r>
      <w:r>
        <w:t xml:space="preserve"> exists for your entity, you should merge your description with the existing authority record, so that users interested in the creator can access all records related to the creator through a single authority. To do so, contact the institution that created </w:t>
      </w:r>
      <w:r>
        <w:t xml:space="preserve">the authority record and discuss potential options, including linking to their authority record, or merging both authorities to create a more detailed record. The maintaining repository can be found in the </w:t>
      </w:r>
      <w:r>
        <w:rPr>
          <w:b/>
        </w:rPr>
        <w:t>Maintained by</w:t>
      </w:r>
      <w:r>
        <w:t xml:space="preserve"> field in the </w:t>
      </w:r>
      <w:r>
        <w:rPr>
          <w:b/>
        </w:rPr>
        <w:t xml:space="preserve">Control area </w:t>
      </w:r>
      <w:r>
        <w:t>section (s</w:t>
      </w:r>
      <w:r>
        <w:t xml:space="preserve">ee </w:t>
      </w:r>
      <w:hyperlink w:anchor="_heading=h.35nkun2">
        <w:r>
          <w:rPr>
            <w:color w:val="0000FF"/>
            <w:u w:val="single"/>
          </w:rPr>
          <w:t>2.4 Control Area</w:t>
        </w:r>
      </w:hyperlink>
      <w:r>
        <w:t>). If the authority record does not already exist, follow the steps below.</w:t>
      </w:r>
    </w:p>
    <w:p w14:paraId="27E10537" w14:textId="77777777" w:rsidR="00C21B9E" w:rsidRDefault="00A26BD8">
      <w:pPr>
        <w:numPr>
          <w:ilvl w:val="0"/>
          <w:numId w:val="12"/>
        </w:numPr>
        <w:pBdr>
          <w:top w:val="nil"/>
          <w:left w:val="nil"/>
          <w:bottom w:val="nil"/>
          <w:right w:val="nil"/>
          <w:between w:val="nil"/>
        </w:pBdr>
        <w:spacing w:after="0"/>
        <w:jc w:val="both"/>
      </w:pPr>
      <w:r>
        <w:rPr>
          <w:color w:val="000000"/>
        </w:rPr>
        <w:lastRenderedPageBreak/>
        <w:t xml:space="preserve">Click on the </w:t>
      </w:r>
      <w:r>
        <w:rPr>
          <w:b/>
          <w:color w:val="000000"/>
        </w:rPr>
        <w:t>Add</w:t>
      </w:r>
      <w:r>
        <w:rPr>
          <w:color w:val="000000"/>
        </w:rPr>
        <w:t xml:space="preserve"> button in the top toolbar and select </w:t>
      </w:r>
      <w:r>
        <w:rPr>
          <w:b/>
          <w:color w:val="000000"/>
        </w:rPr>
        <w:t>Authority records</w:t>
      </w:r>
      <w:r>
        <w:rPr>
          <w:color w:val="000000"/>
        </w:rPr>
        <w:t>.</w:t>
      </w:r>
    </w:p>
    <w:p w14:paraId="7E91E093" w14:textId="77777777" w:rsidR="00C21B9E" w:rsidRDefault="00C21B9E">
      <w:pPr>
        <w:jc w:val="both"/>
      </w:pPr>
      <w:bookmarkStart w:id="10" w:name="_heading=h.17dp8vu" w:colFirst="0" w:colLast="0"/>
      <w:bookmarkEnd w:id="10"/>
    </w:p>
    <w:p w14:paraId="3D616030" w14:textId="77777777" w:rsidR="00C21B9E" w:rsidRDefault="00A26BD8">
      <w:pPr>
        <w:jc w:val="both"/>
      </w:pPr>
      <w:r>
        <w:rPr>
          <w:noProof/>
        </w:rPr>
        <w:drawing>
          <wp:anchor distT="0" distB="0" distL="114300" distR="114300" simplePos="0" relativeHeight="251662336" behindDoc="0" locked="0" layoutInCell="1" hidden="0" allowOverlap="1" wp14:anchorId="0F2E36E3" wp14:editId="7AFC5C28">
            <wp:simplePos x="0" y="0"/>
            <wp:positionH relativeFrom="column">
              <wp:posOffset>2181225</wp:posOffset>
            </wp:positionH>
            <wp:positionV relativeFrom="paragraph">
              <wp:posOffset>0</wp:posOffset>
            </wp:positionV>
            <wp:extent cx="1294063" cy="1382127"/>
            <wp:effectExtent l="0" t="0" r="0" b="0"/>
            <wp:wrapSquare wrapText="bothSides" distT="0" distB="0" distL="114300" distR="114300"/>
            <wp:docPr id="20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9"/>
                    <a:srcRect/>
                    <a:stretch>
                      <a:fillRect/>
                    </a:stretch>
                  </pic:blipFill>
                  <pic:spPr>
                    <a:xfrm>
                      <a:off x="0" y="0"/>
                      <a:ext cx="1294063" cy="1382127"/>
                    </a:xfrm>
                    <a:prstGeom prst="rect">
                      <a:avLst/>
                    </a:prstGeom>
                    <a:ln/>
                  </pic:spPr>
                </pic:pic>
              </a:graphicData>
            </a:graphic>
          </wp:anchor>
        </w:drawing>
      </w:r>
    </w:p>
    <w:p w14:paraId="5BB3E3C8" w14:textId="77777777" w:rsidR="00C21B9E" w:rsidRDefault="00C21B9E">
      <w:pPr>
        <w:jc w:val="both"/>
      </w:pPr>
    </w:p>
    <w:p w14:paraId="1F366166" w14:textId="77777777" w:rsidR="00C21B9E" w:rsidRDefault="00C21B9E">
      <w:pPr>
        <w:jc w:val="both"/>
      </w:pPr>
    </w:p>
    <w:p w14:paraId="0443558F" w14:textId="77777777" w:rsidR="00C21B9E" w:rsidRDefault="00C21B9E">
      <w:pPr>
        <w:jc w:val="both"/>
      </w:pPr>
    </w:p>
    <w:p w14:paraId="2635F7B6" w14:textId="77777777" w:rsidR="00C21B9E" w:rsidRDefault="00A26BD8">
      <w:pPr>
        <w:pStyle w:val="Heading2"/>
        <w:rPr>
          <w:rFonts w:ascii="Calibri" w:eastAsia="Calibri" w:hAnsi="Calibri" w:cs="Calibri"/>
          <w:sz w:val="22"/>
          <w:szCs w:val="22"/>
        </w:rPr>
      </w:pPr>
      <w:bookmarkStart w:id="11" w:name="_heading=h.3rdcrjn" w:colFirst="0" w:colLast="0"/>
      <w:bookmarkEnd w:id="11"/>
      <w:r>
        <w:rPr>
          <w:rFonts w:ascii="Calibri" w:eastAsia="Calibri" w:hAnsi="Calibri" w:cs="Calibri"/>
          <w:sz w:val="22"/>
          <w:szCs w:val="22"/>
        </w:rPr>
        <w:t>2.1 Identity Area</w:t>
      </w:r>
    </w:p>
    <w:p w14:paraId="7F6CD3C2" w14:textId="77777777" w:rsidR="00C21B9E" w:rsidRDefault="00A26BD8">
      <w:pPr>
        <w:numPr>
          <w:ilvl w:val="0"/>
          <w:numId w:val="12"/>
        </w:numPr>
        <w:pBdr>
          <w:top w:val="nil"/>
          <w:left w:val="nil"/>
          <w:bottom w:val="nil"/>
          <w:right w:val="nil"/>
          <w:between w:val="nil"/>
        </w:pBdr>
        <w:spacing w:after="0"/>
        <w:jc w:val="both"/>
      </w:pPr>
      <w:r>
        <w:rPr>
          <w:color w:val="000000"/>
        </w:rPr>
        <w:t xml:space="preserve">Click </w:t>
      </w:r>
      <w:r>
        <w:rPr>
          <w:b/>
          <w:color w:val="000000"/>
        </w:rPr>
        <w:t>Identity Area</w:t>
      </w:r>
    </w:p>
    <w:p w14:paraId="0D04C718" w14:textId="77777777" w:rsidR="00C21B9E" w:rsidRDefault="00A26BD8">
      <w:pPr>
        <w:pBdr>
          <w:top w:val="nil"/>
          <w:left w:val="nil"/>
          <w:bottom w:val="nil"/>
          <w:right w:val="nil"/>
          <w:between w:val="nil"/>
        </w:pBdr>
        <w:spacing w:after="0"/>
        <w:jc w:val="both"/>
      </w:pPr>
      <w:r>
        <w:rPr>
          <w:noProof/>
        </w:rPr>
        <w:drawing>
          <wp:anchor distT="0" distB="0" distL="114300" distR="114300" simplePos="0" relativeHeight="251663360" behindDoc="0" locked="0" layoutInCell="1" hidden="0" allowOverlap="1" wp14:anchorId="3E68657D" wp14:editId="460A4919">
            <wp:simplePos x="0" y="0"/>
            <wp:positionH relativeFrom="column">
              <wp:posOffset>1304925</wp:posOffset>
            </wp:positionH>
            <wp:positionV relativeFrom="paragraph">
              <wp:posOffset>191135</wp:posOffset>
            </wp:positionV>
            <wp:extent cx="3796030" cy="1336675"/>
            <wp:effectExtent l="0" t="0" r="0" b="0"/>
            <wp:wrapSquare wrapText="bothSides" distT="0" distB="0" distL="114300" distR="114300"/>
            <wp:docPr id="19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3796030" cy="1336675"/>
                    </a:xfrm>
                    <a:prstGeom prst="rect">
                      <a:avLst/>
                    </a:prstGeom>
                    <a:ln/>
                  </pic:spPr>
                </pic:pic>
              </a:graphicData>
            </a:graphic>
          </wp:anchor>
        </w:drawing>
      </w:r>
    </w:p>
    <w:p w14:paraId="0B56A2E3" w14:textId="77777777" w:rsidR="00C21B9E" w:rsidRDefault="00C21B9E">
      <w:pPr>
        <w:pBdr>
          <w:top w:val="nil"/>
          <w:left w:val="nil"/>
          <w:bottom w:val="nil"/>
          <w:right w:val="nil"/>
          <w:between w:val="nil"/>
        </w:pBdr>
        <w:spacing w:after="0"/>
        <w:jc w:val="center"/>
      </w:pPr>
    </w:p>
    <w:p w14:paraId="15B396AA" w14:textId="77777777" w:rsidR="00C21B9E" w:rsidRDefault="00C21B9E">
      <w:pPr>
        <w:pBdr>
          <w:top w:val="nil"/>
          <w:left w:val="nil"/>
          <w:bottom w:val="nil"/>
          <w:right w:val="nil"/>
          <w:between w:val="nil"/>
        </w:pBdr>
        <w:spacing w:after="0"/>
        <w:jc w:val="center"/>
      </w:pPr>
    </w:p>
    <w:p w14:paraId="25A7B414" w14:textId="77777777" w:rsidR="00C21B9E" w:rsidRDefault="00C21B9E">
      <w:pPr>
        <w:pBdr>
          <w:top w:val="nil"/>
          <w:left w:val="nil"/>
          <w:bottom w:val="nil"/>
          <w:right w:val="nil"/>
          <w:between w:val="nil"/>
        </w:pBdr>
        <w:spacing w:after="0"/>
        <w:jc w:val="center"/>
      </w:pPr>
    </w:p>
    <w:p w14:paraId="2DB41F36" w14:textId="77777777" w:rsidR="00C21B9E" w:rsidRDefault="00C21B9E">
      <w:pPr>
        <w:pBdr>
          <w:top w:val="nil"/>
          <w:left w:val="nil"/>
          <w:bottom w:val="nil"/>
          <w:right w:val="nil"/>
          <w:between w:val="nil"/>
        </w:pBdr>
        <w:spacing w:after="0"/>
        <w:jc w:val="center"/>
      </w:pPr>
    </w:p>
    <w:p w14:paraId="721E1A14" w14:textId="77777777" w:rsidR="00C21B9E" w:rsidRDefault="00C21B9E">
      <w:pPr>
        <w:pBdr>
          <w:top w:val="nil"/>
          <w:left w:val="nil"/>
          <w:bottom w:val="nil"/>
          <w:right w:val="nil"/>
          <w:between w:val="nil"/>
        </w:pBdr>
        <w:spacing w:after="0"/>
        <w:jc w:val="center"/>
      </w:pPr>
    </w:p>
    <w:p w14:paraId="07DB6BB4" w14:textId="77777777" w:rsidR="00C21B9E" w:rsidRDefault="00C21B9E">
      <w:pPr>
        <w:pBdr>
          <w:top w:val="nil"/>
          <w:left w:val="nil"/>
          <w:bottom w:val="nil"/>
          <w:right w:val="nil"/>
          <w:between w:val="nil"/>
        </w:pBdr>
        <w:spacing w:after="0"/>
        <w:jc w:val="both"/>
      </w:pPr>
    </w:p>
    <w:p w14:paraId="07BF8461" w14:textId="77777777" w:rsidR="00C21B9E" w:rsidRDefault="00C21B9E">
      <w:pPr>
        <w:pBdr>
          <w:top w:val="nil"/>
          <w:left w:val="nil"/>
          <w:bottom w:val="nil"/>
          <w:right w:val="nil"/>
          <w:between w:val="nil"/>
        </w:pBdr>
        <w:spacing w:after="0"/>
        <w:jc w:val="both"/>
      </w:pPr>
    </w:p>
    <w:p w14:paraId="59462240" w14:textId="77777777" w:rsidR="00C21B9E" w:rsidRDefault="00A26BD8">
      <w:pPr>
        <w:numPr>
          <w:ilvl w:val="0"/>
          <w:numId w:val="12"/>
        </w:numPr>
        <w:pBdr>
          <w:top w:val="nil"/>
          <w:left w:val="nil"/>
          <w:bottom w:val="nil"/>
          <w:right w:val="nil"/>
          <w:between w:val="nil"/>
        </w:pBdr>
        <w:spacing w:after="0"/>
        <w:jc w:val="both"/>
      </w:pPr>
      <w:r>
        <w:rPr>
          <w:color w:val="000000"/>
        </w:rPr>
        <w:t xml:space="preserve">Select the </w:t>
      </w:r>
      <w:r>
        <w:rPr>
          <w:b/>
          <w:color w:val="000000"/>
        </w:rPr>
        <w:t xml:space="preserve">Type of Entity </w:t>
      </w:r>
      <w:r>
        <w:rPr>
          <w:color w:val="000000"/>
        </w:rPr>
        <w:t>that applies to your authority from the drop-down menu.</w:t>
      </w:r>
    </w:p>
    <w:p w14:paraId="729CE71C" w14:textId="77777777" w:rsidR="00C21B9E" w:rsidRDefault="00A26BD8">
      <w:pPr>
        <w:numPr>
          <w:ilvl w:val="0"/>
          <w:numId w:val="12"/>
        </w:numPr>
        <w:pBdr>
          <w:top w:val="nil"/>
          <w:left w:val="nil"/>
          <w:bottom w:val="nil"/>
          <w:right w:val="nil"/>
          <w:between w:val="nil"/>
        </w:pBdr>
        <w:jc w:val="both"/>
      </w:pPr>
      <w:r>
        <w:rPr>
          <w:color w:val="000000"/>
        </w:rPr>
        <w:t xml:space="preserve">Enter the entity’s </w:t>
      </w:r>
      <w:r>
        <w:rPr>
          <w:b/>
          <w:color w:val="000000"/>
        </w:rPr>
        <w:t xml:space="preserve">Authorized form of name </w:t>
      </w:r>
      <w:r>
        <w:rPr>
          <w:color w:val="000000"/>
        </w:rPr>
        <w:t xml:space="preserve">in the appropriate format. If a Library of Congress authority exists for your authority record, use the same format for the </w:t>
      </w:r>
      <w:r>
        <w:rPr>
          <w:b/>
          <w:color w:val="000000"/>
        </w:rPr>
        <w:t xml:space="preserve">Authorized form of name </w:t>
      </w:r>
      <w:r>
        <w:rPr>
          <w:color w:val="000000"/>
        </w:rPr>
        <w:t xml:space="preserve">as the Library of Congress standard. To search for a Library of Congress authority, go to </w:t>
      </w:r>
      <w:hyperlink r:id="rId21">
        <w:r>
          <w:rPr>
            <w:color w:val="0000FF"/>
            <w:u w:val="single"/>
          </w:rPr>
          <w:t>http://id.loc.gov/authorities/subjects.html</w:t>
        </w:r>
      </w:hyperlink>
      <w:r>
        <w:t xml:space="preserve"> and select LC Name Authority File (LCNAF) in the dropdown menu. Enter your </w:t>
      </w:r>
      <w:proofErr w:type="gramStart"/>
      <w:r>
        <w:t>authority</w:t>
      </w:r>
      <w:proofErr w:type="gramEnd"/>
      <w:r>
        <w:t xml:space="preserve"> name in the search field and click </w:t>
      </w:r>
      <w:r>
        <w:rPr>
          <w:b/>
        </w:rPr>
        <w:t>Go</w:t>
      </w:r>
      <w:r>
        <w:t xml:space="preserve">. </w:t>
      </w:r>
    </w:p>
    <w:p w14:paraId="085B12AA" w14:textId="77777777" w:rsidR="00C21B9E" w:rsidRDefault="00A26BD8">
      <w:pPr>
        <w:pBdr>
          <w:top w:val="nil"/>
          <w:left w:val="nil"/>
          <w:bottom w:val="nil"/>
          <w:right w:val="nil"/>
          <w:between w:val="nil"/>
        </w:pBdr>
        <w:ind w:left="720"/>
        <w:jc w:val="both"/>
      </w:pPr>
      <w:r>
        <w:rPr>
          <w:noProof/>
        </w:rPr>
        <w:drawing>
          <wp:anchor distT="0" distB="0" distL="114300" distR="114300" simplePos="0" relativeHeight="251664384" behindDoc="0" locked="0" layoutInCell="1" hidden="0" allowOverlap="1" wp14:anchorId="13A31203" wp14:editId="71F6ACF7">
            <wp:simplePos x="0" y="0"/>
            <wp:positionH relativeFrom="column">
              <wp:posOffset>1438275</wp:posOffset>
            </wp:positionH>
            <wp:positionV relativeFrom="paragraph">
              <wp:posOffset>60475</wp:posOffset>
            </wp:positionV>
            <wp:extent cx="3441700" cy="1571625"/>
            <wp:effectExtent l="0" t="0" r="0" b="0"/>
            <wp:wrapSquare wrapText="bothSides" distT="0" distB="0" distL="114300" distR="114300"/>
            <wp:docPr id="1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3441700" cy="1571625"/>
                    </a:xfrm>
                    <a:prstGeom prst="rect">
                      <a:avLst/>
                    </a:prstGeom>
                    <a:ln/>
                  </pic:spPr>
                </pic:pic>
              </a:graphicData>
            </a:graphic>
          </wp:anchor>
        </w:drawing>
      </w:r>
    </w:p>
    <w:p w14:paraId="28E7B00B" w14:textId="77777777" w:rsidR="00C21B9E" w:rsidRDefault="00C21B9E">
      <w:pPr>
        <w:pBdr>
          <w:top w:val="nil"/>
          <w:left w:val="nil"/>
          <w:bottom w:val="nil"/>
          <w:right w:val="nil"/>
          <w:between w:val="nil"/>
        </w:pBdr>
        <w:ind w:left="720"/>
        <w:jc w:val="both"/>
      </w:pPr>
    </w:p>
    <w:p w14:paraId="5B5956E2" w14:textId="77777777" w:rsidR="00C21B9E" w:rsidRDefault="00C21B9E">
      <w:pPr>
        <w:pBdr>
          <w:top w:val="nil"/>
          <w:left w:val="nil"/>
          <w:bottom w:val="nil"/>
          <w:right w:val="nil"/>
          <w:between w:val="nil"/>
        </w:pBdr>
        <w:ind w:left="360"/>
        <w:jc w:val="both"/>
      </w:pPr>
    </w:p>
    <w:p w14:paraId="0D67017C" w14:textId="77777777" w:rsidR="00C21B9E" w:rsidRDefault="00C21B9E">
      <w:pPr>
        <w:pBdr>
          <w:top w:val="nil"/>
          <w:left w:val="nil"/>
          <w:bottom w:val="nil"/>
          <w:right w:val="nil"/>
          <w:between w:val="nil"/>
        </w:pBdr>
        <w:ind w:left="360"/>
        <w:jc w:val="both"/>
      </w:pPr>
    </w:p>
    <w:p w14:paraId="43B09C4E" w14:textId="77777777" w:rsidR="00C21B9E" w:rsidRDefault="00C21B9E">
      <w:pPr>
        <w:pBdr>
          <w:top w:val="nil"/>
          <w:left w:val="nil"/>
          <w:bottom w:val="nil"/>
          <w:right w:val="nil"/>
          <w:between w:val="nil"/>
        </w:pBdr>
      </w:pPr>
    </w:p>
    <w:p w14:paraId="69694742" w14:textId="77777777" w:rsidR="00C21B9E" w:rsidRDefault="00C21B9E">
      <w:pPr>
        <w:pBdr>
          <w:top w:val="nil"/>
          <w:left w:val="nil"/>
          <w:bottom w:val="nil"/>
          <w:right w:val="nil"/>
          <w:between w:val="nil"/>
        </w:pBdr>
        <w:ind w:left="720"/>
        <w:jc w:val="center"/>
        <w:rPr>
          <w:sz w:val="8"/>
          <w:szCs w:val="8"/>
        </w:rPr>
      </w:pPr>
    </w:p>
    <w:p w14:paraId="06DF9089" w14:textId="77777777" w:rsidR="00C21B9E" w:rsidRDefault="00A26BD8">
      <w:pPr>
        <w:numPr>
          <w:ilvl w:val="0"/>
          <w:numId w:val="12"/>
        </w:numPr>
        <w:pBdr>
          <w:top w:val="nil"/>
          <w:left w:val="nil"/>
          <w:bottom w:val="nil"/>
          <w:right w:val="nil"/>
          <w:between w:val="nil"/>
        </w:pBdr>
        <w:spacing w:after="0"/>
        <w:jc w:val="both"/>
      </w:pPr>
      <w:r>
        <w:rPr>
          <w:color w:val="000000"/>
        </w:rPr>
        <w:t xml:space="preserve"> If an authority heading does not exist for your authority record, use the following:</w:t>
      </w:r>
    </w:p>
    <w:p w14:paraId="49B89E47" w14:textId="77777777" w:rsidR="00C21B9E" w:rsidRDefault="00A26BD8">
      <w:pPr>
        <w:numPr>
          <w:ilvl w:val="1"/>
          <w:numId w:val="12"/>
        </w:numPr>
        <w:pBdr>
          <w:top w:val="nil"/>
          <w:left w:val="nil"/>
          <w:bottom w:val="nil"/>
          <w:right w:val="nil"/>
          <w:between w:val="nil"/>
        </w:pBdr>
        <w:spacing w:after="0"/>
        <w:jc w:val="both"/>
      </w:pPr>
      <w:r>
        <w:rPr>
          <w:color w:val="000000"/>
        </w:rPr>
        <w:t>For persons, use the format: “[</w:t>
      </w:r>
      <w:r>
        <w:rPr>
          <w:color w:val="FF0000"/>
        </w:rPr>
        <w:t>Surname</w:t>
      </w:r>
      <w:r>
        <w:rPr>
          <w:color w:val="000000"/>
        </w:rPr>
        <w:t>]</w:t>
      </w:r>
      <w:r>
        <w:rPr>
          <w:color w:val="FF0000"/>
        </w:rPr>
        <w:t xml:space="preserve">, </w:t>
      </w:r>
      <w:r>
        <w:rPr>
          <w:color w:val="000000"/>
        </w:rPr>
        <w:t>[</w:t>
      </w:r>
      <w:r>
        <w:rPr>
          <w:color w:val="FF0000"/>
        </w:rPr>
        <w:t>Given Name</w:t>
      </w:r>
      <w:r>
        <w:rPr>
          <w:color w:val="000000"/>
        </w:rPr>
        <w:t xml:space="preserve">], </w:t>
      </w:r>
      <w:r>
        <w:rPr>
          <w:color w:val="FF0000"/>
        </w:rPr>
        <w:t>YYYY-YYYY</w:t>
      </w:r>
      <w:r>
        <w:rPr>
          <w:color w:val="000000"/>
        </w:rPr>
        <w:t xml:space="preserve">” (e.g., “Smith, Jane, 1900-1999”). </w:t>
      </w:r>
    </w:p>
    <w:p w14:paraId="4A9CE0B6" w14:textId="77777777" w:rsidR="00C21B9E" w:rsidRDefault="00A26BD8">
      <w:pPr>
        <w:numPr>
          <w:ilvl w:val="1"/>
          <w:numId w:val="12"/>
        </w:numPr>
        <w:pBdr>
          <w:top w:val="nil"/>
          <w:left w:val="nil"/>
          <w:bottom w:val="nil"/>
          <w:right w:val="nil"/>
          <w:between w:val="nil"/>
        </w:pBdr>
        <w:spacing w:after="0"/>
        <w:jc w:val="both"/>
      </w:pPr>
      <w:r>
        <w:rPr>
          <w:color w:val="000000"/>
        </w:rPr>
        <w:t xml:space="preserve">For corporate bodies, write the official name of the organization in full. Do not use acronyms (e.g., use “Winnipeg Regional Health Authority”, </w:t>
      </w:r>
      <w:r>
        <w:rPr>
          <w:b/>
          <w:color w:val="000000"/>
          <w:u w:val="single"/>
        </w:rPr>
        <w:t>not</w:t>
      </w:r>
      <w:r>
        <w:rPr>
          <w:color w:val="000000"/>
        </w:rPr>
        <w:t xml:space="preserve"> “WRHA”)</w:t>
      </w:r>
    </w:p>
    <w:p w14:paraId="7F657490" w14:textId="77777777" w:rsidR="00C21B9E" w:rsidRDefault="00A26BD8">
      <w:pPr>
        <w:numPr>
          <w:ilvl w:val="1"/>
          <w:numId w:val="12"/>
        </w:numPr>
        <w:pBdr>
          <w:top w:val="nil"/>
          <w:left w:val="nil"/>
          <w:bottom w:val="nil"/>
          <w:right w:val="nil"/>
          <w:between w:val="nil"/>
        </w:pBdr>
        <w:spacing w:after="0"/>
        <w:jc w:val="both"/>
      </w:pPr>
      <w:r>
        <w:rPr>
          <w:color w:val="000000"/>
        </w:rPr>
        <w:lastRenderedPageBreak/>
        <w:t>For families (i.e., an authority record that describes more than one person with a familial or marit</w:t>
      </w:r>
      <w:r>
        <w:rPr>
          <w:color w:val="000000"/>
        </w:rPr>
        <w:t>al relationship), use the format “[Surname] family” (e.g., Smith family)</w:t>
      </w:r>
    </w:p>
    <w:p w14:paraId="7235BF55" w14:textId="77777777" w:rsidR="00C21B9E" w:rsidRDefault="00A26BD8">
      <w:pPr>
        <w:pStyle w:val="Heading2"/>
        <w:jc w:val="both"/>
        <w:rPr>
          <w:rFonts w:ascii="Calibri" w:eastAsia="Calibri" w:hAnsi="Calibri" w:cs="Calibri"/>
          <w:sz w:val="22"/>
          <w:szCs w:val="22"/>
        </w:rPr>
      </w:pPr>
      <w:bookmarkStart w:id="12" w:name="_heading=h.26in1rg" w:colFirst="0" w:colLast="0"/>
      <w:bookmarkEnd w:id="12"/>
      <w:r>
        <w:rPr>
          <w:rFonts w:ascii="Calibri" w:eastAsia="Calibri" w:hAnsi="Calibri" w:cs="Calibri"/>
          <w:sz w:val="22"/>
          <w:szCs w:val="22"/>
        </w:rPr>
        <w:t>2.2 Description Area</w:t>
      </w:r>
    </w:p>
    <w:p w14:paraId="12FA0602" w14:textId="77777777" w:rsidR="00C21B9E" w:rsidRDefault="00A26BD8">
      <w:pPr>
        <w:numPr>
          <w:ilvl w:val="0"/>
          <w:numId w:val="13"/>
        </w:numPr>
        <w:pBdr>
          <w:top w:val="nil"/>
          <w:left w:val="nil"/>
          <w:bottom w:val="nil"/>
          <w:right w:val="nil"/>
          <w:between w:val="nil"/>
        </w:pBdr>
        <w:spacing w:after="0"/>
        <w:jc w:val="both"/>
      </w:pPr>
      <w:r>
        <w:rPr>
          <w:color w:val="000000"/>
        </w:rPr>
        <w:t xml:space="preserve">Click </w:t>
      </w:r>
      <w:r>
        <w:rPr>
          <w:b/>
          <w:color w:val="000000"/>
        </w:rPr>
        <w:t>Description area</w:t>
      </w:r>
    </w:p>
    <w:p w14:paraId="1CC54462" w14:textId="77777777" w:rsidR="00C21B9E" w:rsidRDefault="00A26BD8">
      <w:pPr>
        <w:pBdr>
          <w:top w:val="nil"/>
          <w:left w:val="nil"/>
          <w:bottom w:val="nil"/>
          <w:right w:val="nil"/>
          <w:between w:val="nil"/>
        </w:pBdr>
        <w:ind w:left="720" w:hanging="720"/>
        <w:rPr>
          <w:color w:val="000000"/>
        </w:rPr>
      </w:pPr>
      <w:r>
        <w:rPr>
          <w:noProof/>
        </w:rPr>
        <w:drawing>
          <wp:anchor distT="0" distB="0" distL="114300" distR="114300" simplePos="0" relativeHeight="251665408" behindDoc="0" locked="0" layoutInCell="1" hidden="0" allowOverlap="1" wp14:anchorId="1F56828F" wp14:editId="54DB611E">
            <wp:simplePos x="0" y="0"/>
            <wp:positionH relativeFrom="column">
              <wp:posOffset>1476375</wp:posOffset>
            </wp:positionH>
            <wp:positionV relativeFrom="paragraph">
              <wp:posOffset>0</wp:posOffset>
            </wp:positionV>
            <wp:extent cx="2994025" cy="1630680"/>
            <wp:effectExtent l="0" t="0" r="0" b="0"/>
            <wp:wrapSquare wrapText="bothSides" distT="0" distB="0" distL="114300" distR="114300"/>
            <wp:docPr id="19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2994025" cy="1630680"/>
                    </a:xfrm>
                    <a:prstGeom prst="rect">
                      <a:avLst/>
                    </a:prstGeom>
                    <a:ln/>
                  </pic:spPr>
                </pic:pic>
              </a:graphicData>
            </a:graphic>
          </wp:anchor>
        </w:drawing>
      </w:r>
    </w:p>
    <w:p w14:paraId="56DD2C48" w14:textId="77777777" w:rsidR="00C21B9E" w:rsidRDefault="00C21B9E">
      <w:pPr>
        <w:jc w:val="both"/>
      </w:pPr>
    </w:p>
    <w:p w14:paraId="7DF8A756" w14:textId="77777777" w:rsidR="00C21B9E" w:rsidRDefault="00C21B9E">
      <w:pPr>
        <w:jc w:val="both"/>
      </w:pPr>
    </w:p>
    <w:p w14:paraId="47387EA2" w14:textId="77777777" w:rsidR="00C21B9E" w:rsidRDefault="00C21B9E">
      <w:pPr>
        <w:jc w:val="both"/>
      </w:pPr>
    </w:p>
    <w:p w14:paraId="5D5EF85F" w14:textId="77777777" w:rsidR="00C21B9E" w:rsidRDefault="00C21B9E">
      <w:pPr>
        <w:jc w:val="both"/>
      </w:pPr>
    </w:p>
    <w:p w14:paraId="1F6B4774" w14:textId="77777777" w:rsidR="00C21B9E" w:rsidRDefault="00C21B9E">
      <w:pPr>
        <w:jc w:val="both"/>
      </w:pPr>
    </w:p>
    <w:p w14:paraId="71A0F90A" w14:textId="77777777" w:rsidR="00C21B9E" w:rsidRDefault="00A26BD8">
      <w:pPr>
        <w:numPr>
          <w:ilvl w:val="0"/>
          <w:numId w:val="13"/>
        </w:numPr>
        <w:pBdr>
          <w:top w:val="nil"/>
          <w:left w:val="nil"/>
          <w:bottom w:val="nil"/>
          <w:right w:val="nil"/>
          <w:between w:val="nil"/>
        </w:pBdr>
        <w:spacing w:after="0"/>
        <w:jc w:val="both"/>
      </w:pPr>
      <w:r>
        <w:t xml:space="preserve">Enter the entity’s </w:t>
      </w:r>
      <w:r>
        <w:rPr>
          <w:b/>
        </w:rPr>
        <w:t xml:space="preserve">Dates of existence </w:t>
      </w:r>
      <w:r>
        <w:t xml:space="preserve">(e.g., 1922-2015, or 1985-). Note: If your authority is still in existence, leave the date open ended. </w:t>
      </w:r>
      <w:r>
        <w:rPr>
          <w:b/>
          <w:color w:val="FF0000"/>
          <w:u w:val="single"/>
        </w:rPr>
        <w:t>Do not add a word to describe its status (e.g., 1900-present, 1900-today, 1900-ongoing)</w:t>
      </w:r>
      <w:r>
        <w:rPr>
          <w:color w:val="FF0000"/>
          <w:u w:val="single"/>
        </w:rPr>
        <w:t>.</w:t>
      </w:r>
    </w:p>
    <w:p w14:paraId="477EF4E9" w14:textId="77777777" w:rsidR="00C21B9E" w:rsidRDefault="00A26BD8">
      <w:pPr>
        <w:numPr>
          <w:ilvl w:val="0"/>
          <w:numId w:val="13"/>
        </w:numPr>
        <w:pBdr>
          <w:top w:val="nil"/>
          <w:left w:val="nil"/>
          <w:bottom w:val="nil"/>
          <w:right w:val="nil"/>
          <w:between w:val="nil"/>
        </w:pBdr>
        <w:jc w:val="both"/>
      </w:pPr>
      <w:r>
        <w:t xml:space="preserve">Under </w:t>
      </w:r>
      <w:r>
        <w:rPr>
          <w:b/>
        </w:rPr>
        <w:t>History</w:t>
      </w:r>
      <w:r>
        <w:t>, enter biographical information for a person or fa</w:t>
      </w:r>
      <w:r>
        <w:t>mily (e.g., place(s) of birth, achievements, family, etc.) or an administrative history for your corporate body (e.g., mandate, professional activities, affiliations, etc.). Use dates as much as possible (e.g., In 1989, Jane Smith received an award for…”).</w:t>
      </w:r>
    </w:p>
    <w:p w14:paraId="6C866748" w14:textId="77777777" w:rsidR="00C21B9E" w:rsidRDefault="00A26BD8">
      <w:pPr>
        <w:pStyle w:val="Heading2"/>
        <w:jc w:val="both"/>
        <w:rPr>
          <w:rFonts w:ascii="Calibri" w:eastAsia="Calibri" w:hAnsi="Calibri" w:cs="Calibri"/>
          <w:sz w:val="22"/>
          <w:szCs w:val="22"/>
        </w:rPr>
      </w:pPr>
      <w:bookmarkStart w:id="13" w:name="_heading=h.lnxbz9" w:colFirst="0" w:colLast="0"/>
      <w:bookmarkEnd w:id="13"/>
      <w:r>
        <w:rPr>
          <w:rFonts w:ascii="Calibri" w:eastAsia="Calibri" w:hAnsi="Calibri" w:cs="Calibri"/>
          <w:sz w:val="22"/>
          <w:szCs w:val="22"/>
        </w:rPr>
        <w:t>2.3 Relationships Area</w:t>
      </w:r>
    </w:p>
    <w:p w14:paraId="7B3530C9" w14:textId="77777777" w:rsidR="00C21B9E" w:rsidRDefault="00A26BD8">
      <w:pPr>
        <w:numPr>
          <w:ilvl w:val="0"/>
          <w:numId w:val="15"/>
        </w:numPr>
        <w:pBdr>
          <w:top w:val="nil"/>
          <w:left w:val="nil"/>
          <w:bottom w:val="nil"/>
          <w:right w:val="nil"/>
          <w:between w:val="nil"/>
        </w:pBdr>
        <w:spacing w:after="0"/>
        <w:ind w:left="720"/>
        <w:jc w:val="both"/>
      </w:pPr>
      <w:r>
        <w:t xml:space="preserve">The relationship area allows you to link your authority records to other authorities and establish a relationship (e.g., one authority is the sibling of another). </w:t>
      </w:r>
    </w:p>
    <w:p w14:paraId="429D8422" w14:textId="77777777" w:rsidR="00C21B9E" w:rsidRDefault="00A26BD8">
      <w:pPr>
        <w:numPr>
          <w:ilvl w:val="0"/>
          <w:numId w:val="15"/>
        </w:numPr>
        <w:pBdr>
          <w:top w:val="nil"/>
          <w:left w:val="nil"/>
          <w:bottom w:val="nil"/>
          <w:right w:val="nil"/>
          <w:between w:val="nil"/>
        </w:pBdr>
        <w:spacing w:after="0"/>
        <w:ind w:left="720"/>
        <w:jc w:val="both"/>
      </w:pPr>
      <w:r>
        <w:t xml:space="preserve">If you are adding a relationship, you </w:t>
      </w:r>
      <w:r>
        <w:rPr>
          <w:b/>
          <w:u w:val="single"/>
        </w:rPr>
        <w:t>MUST</w:t>
      </w:r>
      <w:r>
        <w:t xml:space="preserve"> save your authority record </w:t>
      </w:r>
      <w:r>
        <w:rPr>
          <w:b/>
          <w:u w:val="single"/>
        </w:rPr>
        <w:t>BEFORE</w:t>
      </w:r>
      <w:r>
        <w:t xml:space="preserve"> doing so by cli</w:t>
      </w:r>
      <w:r>
        <w:t xml:space="preserve">cking the </w:t>
      </w:r>
      <w:r>
        <w:rPr>
          <w:b/>
        </w:rPr>
        <w:t>Create</w:t>
      </w:r>
      <w:r>
        <w:t xml:space="preserve"> button at the bottom of the page. If you are not adding a relationship, proceed to step </w:t>
      </w:r>
      <w:hyperlink w:anchor="_heading=h.35nkun2">
        <w:r>
          <w:rPr>
            <w:color w:val="0000FF"/>
            <w:u w:val="single"/>
          </w:rPr>
          <w:t>2.4 Control Area</w:t>
        </w:r>
      </w:hyperlink>
      <w:r>
        <w:t>.</w:t>
      </w:r>
    </w:p>
    <w:p w14:paraId="2FE2E298" w14:textId="77777777" w:rsidR="00C21B9E" w:rsidRDefault="00A26BD8">
      <w:pPr>
        <w:numPr>
          <w:ilvl w:val="0"/>
          <w:numId w:val="15"/>
        </w:numPr>
        <w:pBdr>
          <w:top w:val="nil"/>
          <w:left w:val="nil"/>
          <w:bottom w:val="nil"/>
          <w:right w:val="nil"/>
          <w:between w:val="nil"/>
        </w:pBdr>
        <w:spacing w:after="0"/>
        <w:ind w:left="720"/>
        <w:jc w:val="both"/>
      </w:pPr>
      <w:r>
        <w:t xml:space="preserve">Once you’ve saved your description, click </w:t>
      </w:r>
      <w:r>
        <w:rPr>
          <w:b/>
        </w:rPr>
        <w:t>Edit</w:t>
      </w:r>
      <w:r>
        <w:t xml:space="preserve"> at the bottom of the page.</w:t>
      </w:r>
    </w:p>
    <w:p w14:paraId="2E1BBDAF" w14:textId="77777777" w:rsidR="00C21B9E" w:rsidRDefault="00A26BD8">
      <w:pPr>
        <w:numPr>
          <w:ilvl w:val="0"/>
          <w:numId w:val="15"/>
        </w:numPr>
        <w:pBdr>
          <w:top w:val="nil"/>
          <w:left w:val="nil"/>
          <w:bottom w:val="nil"/>
          <w:right w:val="nil"/>
          <w:between w:val="nil"/>
        </w:pBdr>
        <w:ind w:left="720"/>
        <w:jc w:val="both"/>
      </w:pPr>
      <w:r>
        <w:t xml:space="preserve">Click </w:t>
      </w:r>
      <w:r>
        <w:rPr>
          <w:b/>
        </w:rPr>
        <w:t>Relationships area</w:t>
      </w:r>
      <w:r>
        <w:t>.</w:t>
      </w:r>
    </w:p>
    <w:p w14:paraId="79489B97" w14:textId="77777777" w:rsidR="00C21B9E" w:rsidRDefault="00A26BD8">
      <w:pPr>
        <w:jc w:val="center"/>
        <w:rPr>
          <w:color w:val="366091"/>
        </w:rPr>
      </w:pPr>
      <w:r>
        <w:rPr>
          <w:noProof/>
          <w:color w:val="366091"/>
        </w:rPr>
        <w:drawing>
          <wp:inline distT="0" distB="0" distL="0" distR="0" wp14:anchorId="7F29AC70" wp14:editId="7CC93E25">
            <wp:extent cx="3943350" cy="1914525"/>
            <wp:effectExtent l="0" t="0" r="0" b="0"/>
            <wp:docPr id="20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4"/>
                    <a:srcRect/>
                    <a:stretch>
                      <a:fillRect/>
                    </a:stretch>
                  </pic:blipFill>
                  <pic:spPr>
                    <a:xfrm>
                      <a:off x="0" y="0"/>
                      <a:ext cx="3943350" cy="1914525"/>
                    </a:xfrm>
                    <a:prstGeom prst="rect">
                      <a:avLst/>
                    </a:prstGeom>
                    <a:ln/>
                  </pic:spPr>
                </pic:pic>
              </a:graphicData>
            </a:graphic>
          </wp:inline>
        </w:drawing>
      </w:r>
    </w:p>
    <w:p w14:paraId="7185F8D2" w14:textId="77777777" w:rsidR="00C21B9E" w:rsidRDefault="00A26BD8">
      <w:pPr>
        <w:numPr>
          <w:ilvl w:val="0"/>
          <w:numId w:val="15"/>
        </w:numPr>
        <w:pBdr>
          <w:top w:val="nil"/>
          <w:left w:val="nil"/>
          <w:bottom w:val="nil"/>
          <w:right w:val="nil"/>
          <w:between w:val="nil"/>
        </w:pBdr>
        <w:ind w:left="720"/>
        <w:jc w:val="both"/>
      </w:pPr>
      <w:r>
        <w:rPr>
          <w:color w:val="000000"/>
        </w:rPr>
        <w:lastRenderedPageBreak/>
        <w:t xml:space="preserve">If there are existing entities in MAIN that relate to the entity being edited, choose </w:t>
      </w:r>
      <w:r>
        <w:rPr>
          <w:b/>
          <w:color w:val="000000"/>
        </w:rPr>
        <w:t>Add new</w:t>
      </w:r>
      <w:r>
        <w:rPr>
          <w:color w:val="000000"/>
        </w:rPr>
        <w:t xml:space="preserve"> under </w:t>
      </w:r>
      <w:r>
        <w:rPr>
          <w:b/>
          <w:color w:val="000000"/>
        </w:rPr>
        <w:t>Related corporate bodies, persons, or families</w:t>
      </w:r>
      <w:r>
        <w:rPr>
          <w:color w:val="000000"/>
        </w:rPr>
        <w:t>.</w:t>
      </w:r>
    </w:p>
    <w:p w14:paraId="3BA791FE" w14:textId="77777777" w:rsidR="00C21B9E" w:rsidRDefault="00C21B9E">
      <w:pPr>
        <w:jc w:val="both"/>
      </w:pPr>
    </w:p>
    <w:p w14:paraId="269880F0" w14:textId="77777777" w:rsidR="00C21B9E" w:rsidRDefault="00A26BD8">
      <w:pPr>
        <w:jc w:val="both"/>
      </w:pPr>
      <w:r>
        <w:rPr>
          <w:noProof/>
        </w:rPr>
        <w:drawing>
          <wp:anchor distT="0" distB="0" distL="114300" distR="114300" simplePos="0" relativeHeight="251666432" behindDoc="0" locked="0" layoutInCell="1" hidden="0" allowOverlap="1" wp14:anchorId="4F61FC37" wp14:editId="7D159DAC">
            <wp:simplePos x="0" y="0"/>
            <wp:positionH relativeFrom="column">
              <wp:posOffset>657225</wp:posOffset>
            </wp:positionH>
            <wp:positionV relativeFrom="paragraph">
              <wp:posOffset>0</wp:posOffset>
            </wp:positionV>
            <wp:extent cx="4524375" cy="2571750"/>
            <wp:effectExtent l="0" t="0" r="0" b="0"/>
            <wp:wrapSquare wrapText="bothSides" distT="0" distB="0" distL="114300" distR="114300"/>
            <wp:docPr id="18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4524375" cy="2571750"/>
                    </a:xfrm>
                    <a:prstGeom prst="rect">
                      <a:avLst/>
                    </a:prstGeom>
                    <a:ln/>
                  </pic:spPr>
                </pic:pic>
              </a:graphicData>
            </a:graphic>
          </wp:anchor>
        </w:drawing>
      </w:r>
    </w:p>
    <w:p w14:paraId="43972B7D" w14:textId="77777777" w:rsidR="00C21B9E" w:rsidRDefault="00C21B9E">
      <w:pPr>
        <w:jc w:val="both"/>
      </w:pPr>
    </w:p>
    <w:p w14:paraId="196C2C02" w14:textId="77777777" w:rsidR="00C21B9E" w:rsidRDefault="00C21B9E">
      <w:pPr>
        <w:jc w:val="both"/>
      </w:pPr>
    </w:p>
    <w:p w14:paraId="65E11B25" w14:textId="77777777" w:rsidR="00C21B9E" w:rsidRDefault="00C21B9E">
      <w:pPr>
        <w:jc w:val="both"/>
      </w:pPr>
    </w:p>
    <w:p w14:paraId="07DB5328" w14:textId="77777777" w:rsidR="00C21B9E" w:rsidRDefault="00C21B9E">
      <w:pPr>
        <w:jc w:val="both"/>
      </w:pPr>
    </w:p>
    <w:p w14:paraId="0411CA8D" w14:textId="77777777" w:rsidR="00C21B9E" w:rsidRDefault="00C21B9E">
      <w:pPr>
        <w:jc w:val="both"/>
      </w:pPr>
    </w:p>
    <w:p w14:paraId="39942C5C" w14:textId="77777777" w:rsidR="00C21B9E" w:rsidRDefault="00C21B9E">
      <w:pPr>
        <w:jc w:val="both"/>
      </w:pPr>
    </w:p>
    <w:p w14:paraId="72D4666D" w14:textId="77777777" w:rsidR="003B6E6B" w:rsidRPr="003B6E6B" w:rsidRDefault="003B6E6B" w:rsidP="003B6E6B">
      <w:pPr>
        <w:pBdr>
          <w:top w:val="nil"/>
          <w:left w:val="nil"/>
          <w:bottom w:val="nil"/>
          <w:right w:val="nil"/>
          <w:between w:val="nil"/>
        </w:pBdr>
        <w:spacing w:after="0"/>
        <w:ind w:left="720"/>
        <w:jc w:val="both"/>
      </w:pPr>
    </w:p>
    <w:p w14:paraId="62B43382" w14:textId="77777777" w:rsidR="003B6E6B" w:rsidRPr="003B6E6B" w:rsidRDefault="003B6E6B" w:rsidP="003B6E6B">
      <w:pPr>
        <w:pBdr>
          <w:top w:val="nil"/>
          <w:left w:val="nil"/>
          <w:bottom w:val="nil"/>
          <w:right w:val="nil"/>
          <w:between w:val="nil"/>
        </w:pBdr>
        <w:spacing w:after="0"/>
        <w:ind w:left="720"/>
        <w:jc w:val="both"/>
      </w:pPr>
    </w:p>
    <w:p w14:paraId="0476948D" w14:textId="596A6BBE" w:rsidR="00C21B9E" w:rsidRDefault="00A26BD8">
      <w:pPr>
        <w:numPr>
          <w:ilvl w:val="0"/>
          <w:numId w:val="15"/>
        </w:numPr>
        <w:pBdr>
          <w:top w:val="nil"/>
          <w:left w:val="nil"/>
          <w:bottom w:val="nil"/>
          <w:right w:val="nil"/>
          <w:between w:val="nil"/>
        </w:pBdr>
        <w:spacing w:after="0"/>
        <w:ind w:left="720"/>
        <w:jc w:val="both"/>
      </w:pPr>
      <w:r>
        <w:rPr>
          <w:color w:val="000000"/>
        </w:rPr>
        <w:t>Search for the related entity by typing its</w:t>
      </w:r>
      <w:r>
        <w:rPr>
          <w:color w:val="000000"/>
        </w:rPr>
        <w:t xml:space="preserve"> name in the </w:t>
      </w:r>
      <w:r>
        <w:rPr>
          <w:b/>
          <w:color w:val="000000"/>
        </w:rPr>
        <w:t>Authorized form of name</w:t>
      </w:r>
      <w:r>
        <w:rPr>
          <w:color w:val="000000"/>
        </w:rPr>
        <w:t xml:space="preserve"> field, then choose its name from the list that appears.</w:t>
      </w:r>
    </w:p>
    <w:p w14:paraId="542D9181" w14:textId="77777777" w:rsidR="00C21B9E" w:rsidRDefault="00A26BD8">
      <w:pPr>
        <w:numPr>
          <w:ilvl w:val="0"/>
          <w:numId w:val="15"/>
        </w:numPr>
        <w:pBdr>
          <w:top w:val="nil"/>
          <w:left w:val="nil"/>
          <w:bottom w:val="nil"/>
          <w:right w:val="nil"/>
          <w:between w:val="nil"/>
        </w:pBdr>
        <w:spacing w:after="0"/>
        <w:ind w:left="720"/>
        <w:jc w:val="both"/>
      </w:pPr>
      <w:r>
        <w:rPr>
          <w:color w:val="000000"/>
        </w:rPr>
        <w:t xml:space="preserve">Choose the </w:t>
      </w:r>
      <w:r>
        <w:rPr>
          <w:b/>
          <w:color w:val="000000"/>
        </w:rPr>
        <w:t>Category of relationship</w:t>
      </w:r>
      <w:r>
        <w:rPr>
          <w:color w:val="000000"/>
        </w:rPr>
        <w:t xml:space="preserve"> from the drop-down list.</w:t>
      </w:r>
    </w:p>
    <w:p w14:paraId="7333E91D" w14:textId="77777777" w:rsidR="00C21B9E" w:rsidRDefault="00A26BD8">
      <w:pPr>
        <w:numPr>
          <w:ilvl w:val="0"/>
          <w:numId w:val="15"/>
        </w:numPr>
        <w:pBdr>
          <w:top w:val="nil"/>
          <w:left w:val="nil"/>
          <w:bottom w:val="nil"/>
          <w:right w:val="nil"/>
          <w:between w:val="nil"/>
        </w:pBdr>
        <w:spacing w:after="0"/>
        <w:ind w:left="720"/>
        <w:jc w:val="both"/>
      </w:pPr>
      <w:r>
        <w:rPr>
          <w:color w:val="000000"/>
        </w:rPr>
        <w:t xml:space="preserve">Choose the </w:t>
      </w:r>
      <w:r>
        <w:rPr>
          <w:b/>
          <w:color w:val="000000"/>
        </w:rPr>
        <w:t>Type of relationship</w:t>
      </w:r>
      <w:r>
        <w:rPr>
          <w:color w:val="000000"/>
        </w:rPr>
        <w:t xml:space="preserve"> by clicking in the box and then choosing from the list that appears.</w:t>
      </w:r>
    </w:p>
    <w:p w14:paraId="2982E2EA" w14:textId="77777777" w:rsidR="00C21B9E" w:rsidRDefault="00A26BD8">
      <w:pPr>
        <w:numPr>
          <w:ilvl w:val="0"/>
          <w:numId w:val="15"/>
        </w:numPr>
        <w:pBdr>
          <w:top w:val="nil"/>
          <w:left w:val="nil"/>
          <w:bottom w:val="nil"/>
          <w:right w:val="nil"/>
          <w:between w:val="nil"/>
        </w:pBdr>
        <w:spacing w:after="0"/>
        <w:ind w:left="720"/>
        <w:jc w:val="both"/>
      </w:pPr>
      <w:r>
        <w:rPr>
          <w:color w:val="000000"/>
        </w:rPr>
        <w:t xml:space="preserve">Enter the </w:t>
      </w:r>
      <w:r>
        <w:rPr>
          <w:b/>
          <w:color w:val="000000"/>
        </w:rPr>
        <w:t xml:space="preserve">Description </w:t>
      </w:r>
      <w:r>
        <w:rPr>
          <w:color w:val="000000"/>
        </w:rPr>
        <w:t xml:space="preserve">and </w:t>
      </w:r>
      <w:r>
        <w:rPr>
          <w:b/>
          <w:color w:val="000000"/>
        </w:rPr>
        <w:t xml:space="preserve">Dates </w:t>
      </w:r>
      <w:r>
        <w:rPr>
          <w:color w:val="000000"/>
        </w:rPr>
        <w:t xml:space="preserve">of the relationship if you know them and click </w:t>
      </w:r>
      <w:r>
        <w:rPr>
          <w:b/>
          <w:color w:val="000000"/>
        </w:rPr>
        <w:t>Submit</w:t>
      </w:r>
      <w:r>
        <w:rPr>
          <w:color w:val="000000"/>
        </w:rPr>
        <w:t>.</w:t>
      </w:r>
    </w:p>
    <w:p w14:paraId="1D47FBB5" w14:textId="77777777" w:rsidR="00C21B9E" w:rsidRDefault="00A26BD8">
      <w:pPr>
        <w:pStyle w:val="Heading2"/>
        <w:jc w:val="both"/>
        <w:rPr>
          <w:rFonts w:ascii="Calibri" w:eastAsia="Calibri" w:hAnsi="Calibri" w:cs="Calibri"/>
          <w:sz w:val="22"/>
          <w:szCs w:val="22"/>
        </w:rPr>
      </w:pPr>
      <w:bookmarkStart w:id="14" w:name="_heading=h.35nkun2" w:colFirst="0" w:colLast="0"/>
      <w:bookmarkEnd w:id="14"/>
      <w:r>
        <w:rPr>
          <w:rFonts w:ascii="Calibri" w:eastAsia="Calibri" w:hAnsi="Calibri" w:cs="Calibri"/>
          <w:sz w:val="22"/>
          <w:szCs w:val="22"/>
        </w:rPr>
        <w:t>2.4 Control Area</w:t>
      </w:r>
    </w:p>
    <w:p w14:paraId="6D901A47" w14:textId="77777777" w:rsidR="00C21B9E" w:rsidRDefault="00A26BD8">
      <w:pPr>
        <w:numPr>
          <w:ilvl w:val="0"/>
          <w:numId w:val="20"/>
        </w:numPr>
        <w:pBdr>
          <w:top w:val="nil"/>
          <w:left w:val="nil"/>
          <w:bottom w:val="nil"/>
          <w:right w:val="nil"/>
          <w:between w:val="nil"/>
        </w:pBdr>
        <w:spacing w:after="0"/>
        <w:rPr>
          <w:color w:val="000000"/>
        </w:rPr>
      </w:pPr>
      <w:r>
        <w:rPr>
          <w:color w:val="000000"/>
        </w:rPr>
        <w:t xml:space="preserve">Click </w:t>
      </w:r>
      <w:r>
        <w:rPr>
          <w:b/>
          <w:color w:val="000000"/>
        </w:rPr>
        <w:t>Control area</w:t>
      </w:r>
    </w:p>
    <w:p w14:paraId="4C4D1997" w14:textId="77777777" w:rsidR="00C21B9E" w:rsidRDefault="00A26BD8">
      <w:pPr>
        <w:pBdr>
          <w:top w:val="nil"/>
          <w:left w:val="nil"/>
          <w:bottom w:val="nil"/>
          <w:right w:val="nil"/>
          <w:between w:val="nil"/>
        </w:pBdr>
        <w:spacing w:after="0"/>
        <w:ind w:left="720"/>
        <w:rPr>
          <w:color w:val="000000"/>
        </w:rPr>
      </w:pPr>
      <w:r>
        <w:rPr>
          <w:noProof/>
        </w:rPr>
        <w:drawing>
          <wp:anchor distT="0" distB="0" distL="114300" distR="114300" simplePos="0" relativeHeight="251667456" behindDoc="0" locked="0" layoutInCell="1" hidden="0" allowOverlap="1" wp14:anchorId="414ECB91" wp14:editId="06E44BBA">
            <wp:simplePos x="0" y="0"/>
            <wp:positionH relativeFrom="column">
              <wp:posOffset>1289956</wp:posOffset>
            </wp:positionH>
            <wp:positionV relativeFrom="paragraph">
              <wp:posOffset>49328</wp:posOffset>
            </wp:positionV>
            <wp:extent cx="3176270" cy="2010410"/>
            <wp:effectExtent l="0" t="0" r="0" b="0"/>
            <wp:wrapSquare wrapText="bothSides" distT="0" distB="0" distL="114300" distR="114300"/>
            <wp:docPr id="1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176270" cy="2010410"/>
                    </a:xfrm>
                    <a:prstGeom prst="rect">
                      <a:avLst/>
                    </a:prstGeom>
                    <a:ln/>
                  </pic:spPr>
                </pic:pic>
              </a:graphicData>
            </a:graphic>
          </wp:anchor>
        </w:drawing>
      </w:r>
    </w:p>
    <w:p w14:paraId="44DBA32D" w14:textId="77777777" w:rsidR="00C21B9E" w:rsidRDefault="00C21B9E">
      <w:pPr>
        <w:pBdr>
          <w:top w:val="nil"/>
          <w:left w:val="nil"/>
          <w:bottom w:val="nil"/>
          <w:right w:val="nil"/>
          <w:between w:val="nil"/>
        </w:pBdr>
        <w:spacing w:after="0"/>
        <w:ind w:left="720"/>
        <w:rPr>
          <w:color w:val="000000"/>
        </w:rPr>
      </w:pPr>
    </w:p>
    <w:p w14:paraId="390FCFB6" w14:textId="77777777" w:rsidR="00C21B9E" w:rsidRDefault="00C21B9E">
      <w:pPr>
        <w:pBdr>
          <w:top w:val="nil"/>
          <w:left w:val="nil"/>
          <w:bottom w:val="nil"/>
          <w:right w:val="nil"/>
          <w:between w:val="nil"/>
        </w:pBdr>
        <w:spacing w:after="0"/>
        <w:ind w:left="720"/>
        <w:rPr>
          <w:color w:val="000000"/>
        </w:rPr>
      </w:pPr>
    </w:p>
    <w:p w14:paraId="2EA05535" w14:textId="77777777" w:rsidR="00C21B9E" w:rsidRDefault="00C21B9E">
      <w:pPr>
        <w:pBdr>
          <w:top w:val="nil"/>
          <w:left w:val="nil"/>
          <w:bottom w:val="nil"/>
          <w:right w:val="nil"/>
          <w:between w:val="nil"/>
        </w:pBdr>
        <w:spacing w:after="0"/>
        <w:ind w:left="720"/>
        <w:rPr>
          <w:color w:val="000000"/>
        </w:rPr>
      </w:pPr>
    </w:p>
    <w:p w14:paraId="57F18ECB" w14:textId="77777777" w:rsidR="00C21B9E" w:rsidRDefault="00C21B9E">
      <w:pPr>
        <w:pBdr>
          <w:top w:val="nil"/>
          <w:left w:val="nil"/>
          <w:bottom w:val="nil"/>
          <w:right w:val="nil"/>
          <w:between w:val="nil"/>
        </w:pBdr>
        <w:spacing w:after="0"/>
        <w:ind w:left="720"/>
        <w:rPr>
          <w:color w:val="000000"/>
        </w:rPr>
      </w:pPr>
    </w:p>
    <w:p w14:paraId="68FFF8F4" w14:textId="77777777" w:rsidR="00C21B9E" w:rsidRDefault="00C21B9E">
      <w:pPr>
        <w:pBdr>
          <w:top w:val="nil"/>
          <w:left w:val="nil"/>
          <w:bottom w:val="nil"/>
          <w:right w:val="nil"/>
          <w:between w:val="nil"/>
        </w:pBdr>
        <w:spacing w:after="0"/>
        <w:ind w:left="720"/>
        <w:rPr>
          <w:color w:val="000000"/>
        </w:rPr>
      </w:pPr>
    </w:p>
    <w:p w14:paraId="3EFEA878" w14:textId="77777777" w:rsidR="00C21B9E" w:rsidRDefault="00C21B9E">
      <w:pPr>
        <w:pBdr>
          <w:top w:val="nil"/>
          <w:left w:val="nil"/>
          <w:bottom w:val="nil"/>
          <w:right w:val="nil"/>
          <w:between w:val="nil"/>
        </w:pBdr>
        <w:spacing w:after="0"/>
        <w:ind w:left="720"/>
        <w:rPr>
          <w:color w:val="000000"/>
        </w:rPr>
      </w:pPr>
    </w:p>
    <w:p w14:paraId="4A91D8C9" w14:textId="77777777" w:rsidR="00C21B9E" w:rsidRDefault="00C21B9E">
      <w:pPr>
        <w:pBdr>
          <w:top w:val="nil"/>
          <w:left w:val="nil"/>
          <w:bottom w:val="nil"/>
          <w:right w:val="nil"/>
          <w:between w:val="nil"/>
        </w:pBdr>
        <w:ind w:left="720"/>
        <w:rPr>
          <w:color w:val="000000"/>
        </w:rPr>
      </w:pPr>
    </w:p>
    <w:p w14:paraId="58368503" w14:textId="77777777" w:rsidR="00C21B9E" w:rsidRDefault="00C21B9E">
      <w:pPr>
        <w:pBdr>
          <w:top w:val="nil"/>
          <w:left w:val="nil"/>
          <w:bottom w:val="nil"/>
          <w:right w:val="nil"/>
          <w:between w:val="nil"/>
        </w:pBdr>
        <w:spacing w:after="0"/>
        <w:jc w:val="both"/>
        <w:rPr>
          <w:color w:val="000000"/>
        </w:rPr>
      </w:pPr>
    </w:p>
    <w:p w14:paraId="3E99B6CE" w14:textId="77777777" w:rsidR="00C21B9E" w:rsidRDefault="00C21B9E">
      <w:pPr>
        <w:pBdr>
          <w:top w:val="nil"/>
          <w:left w:val="nil"/>
          <w:bottom w:val="nil"/>
          <w:right w:val="nil"/>
          <w:between w:val="nil"/>
        </w:pBdr>
        <w:spacing w:after="0"/>
        <w:jc w:val="both"/>
        <w:rPr>
          <w:color w:val="000000"/>
        </w:rPr>
      </w:pPr>
    </w:p>
    <w:p w14:paraId="2A06DA33" w14:textId="77777777" w:rsidR="00C21B9E" w:rsidRDefault="00C21B9E">
      <w:pPr>
        <w:pBdr>
          <w:top w:val="nil"/>
          <w:left w:val="nil"/>
          <w:bottom w:val="nil"/>
          <w:right w:val="nil"/>
          <w:between w:val="nil"/>
        </w:pBdr>
        <w:spacing w:after="0"/>
        <w:jc w:val="both"/>
        <w:rPr>
          <w:color w:val="000000"/>
        </w:rPr>
      </w:pPr>
    </w:p>
    <w:p w14:paraId="63ED9670" w14:textId="77777777" w:rsidR="00C21B9E" w:rsidRDefault="00A26BD8">
      <w:pPr>
        <w:numPr>
          <w:ilvl w:val="0"/>
          <w:numId w:val="16"/>
        </w:numPr>
        <w:pBdr>
          <w:top w:val="nil"/>
          <w:left w:val="nil"/>
          <w:bottom w:val="nil"/>
          <w:right w:val="nil"/>
          <w:between w:val="nil"/>
        </w:pBdr>
        <w:spacing w:after="0"/>
        <w:jc w:val="both"/>
      </w:pPr>
      <w:r>
        <w:rPr>
          <w:color w:val="000000"/>
        </w:rPr>
        <w:t xml:space="preserve">If your institution has </w:t>
      </w:r>
      <w:r>
        <w:rPr>
          <w:b/>
          <w:color w:val="000000"/>
        </w:rPr>
        <w:t>Authority record identifiers</w:t>
      </w:r>
      <w:r>
        <w:rPr>
          <w:color w:val="000000"/>
        </w:rPr>
        <w:t>, enter the identifier in that field.</w:t>
      </w:r>
    </w:p>
    <w:p w14:paraId="2CB14492" w14:textId="77777777" w:rsidR="00C21B9E" w:rsidRDefault="00A26BD8">
      <w:pPr>
        <w:numPr>
          <w:ilvl w:val="0"/>
          <w:numId w:val="16"/>
        </w:numPr>
        <w:pBdr>
          <w:top w:val="nil"/>
          <w:left w:val="nil"/>
          <w:bottom w:val="nil"/>
          <w:right w:val="nil"/>
          <w:between w:val="nil"/>
        </w:pBdr>
        <w:spacing w:after="0"/>
        <w:jc w:val="both"/>
      </w:pPr>
      <w:r>
        <w:rPr>
          <w:color w:val="000000"/>
        </w:rPr>
        <w:t xml:space="preserve">Start typing in the name of your institution in </w:t>
      </w:r>
      <w:r>
        <w:rPr>
          <w:b/>
          <w:color w:val="000000"/>
        </w:rPr>
        <w:t xml:space="preserve">Maintaining repository </w:t>
      </w:r>
      <w:r>
        <w:rPr>
          <w:color w:val="000000"/>
        </w:rPr>
        <w:t xml:space="preserve">and click on it in the drop-down list. </w:t>
      </w:r>
      <w:r>
        <w:rPr>
          <w:b/>
          <w:color w:val="FF0000"/>
          <w:u w:val="single"/>
        </w:rPr>
        <w:t>Do not hit enter. Hitting enter will create a duplicate entry for your instituti</w:t>
      </w:r>
      <w:r>
        <w:rPr>
          <w:b/>
          <w:color w:val="FF0000"/>
          <w:u w:val="single"/>
        </w:rPr>
        <w:t>on.</w:t>
      </w:r>
    </w:p>
    <w:p w14:paraId="27A04E83" w14:textId="77777777" w:rsidR="00C21B9E" w:rsidRDefault="00A26BD8">
      <w:pPr>
        <w:numPr>
          <w:ilvl w:val="0"/>
          <w:numId w:val="16"/>
        </w:numPr>
        <w:pBdr>
          <w:top w:val="nil"/>
          <w:left w:val="nil"/>
          <w:bottom w:val="nil"/>
          <w:right w:val="nil"/>
          <w:between w:val="nil"/>
        </w:pBdr>
        <w:spacing w:after="0"/>
        <w:jc w:val="both"/>
      </w:pPr>
      <w:r>
        <w:lastRenderedPageBreak/>
        <w:t xml:space="preserve">If your institution uses a repository identifier, add it in the </w:t>
      </w:r>
      <w:r>
        <w:rPr>
          <w:b/>
        </w:rPr>
        <w:t>Institution identifier</w:t>
      </w:r>
      <w:r>
        <w:t xml:space="preserve"> field.</w:t>
      </w:r>
    </w:p>
    <w:p w14:paraId="4BF0B747" w14:textId="77777777" w:rsidR="00C21B9E" w:rsidRDefault="00A26BD8">
      <w:pPr>
        <w:numPr>
          <w:ilvl w:val="0"/>
          <w:numId w:val="16"/>
        </w:numPr>
        <w:pBdr>
          <w:top w:val="nil"/>
          <w:left w:val="nil"/>
          <w:bottom w:val="nil"/>
          <w:right w:val="nil"/>
          <w:between w:val="nil"/>
        </w:pBdr>
        <w:spacing w:after="0"/>
        <w:jc w:val="both"/>
      </w:pPr>
      <w:r>
        <w:rPr>
          <w:color w:val="000000"/>
        </w:rPr>
        <w:t xml:space="preserve">Choose the record’s </w:t>
      </w:r>
      <w:r>
        <w:rPr>
          <w:b/>
          <w:color w:val="000000"/>
        </w:rPr>
        <w:t>Status</w:t>
      </w:r>
      <w:r>
        <w:rPr>
          <w:color w:val="000000"/>
        </w:rPr>
        <w:t xml:space="preserve"> and </w:t>
      </w:r>
      <w:r>
        <w:rPr>
          <w:b/>
          <w:color w:val="000000"/>
        </w:rPr>
        <w:t>Level of detail</w:t>
      </w:r>
      <w:r>
        <w:rPr>
          <w:color w:val="000000"/>
        </w:rPr>
        <w:t xml:space="preserve"> from the drop-down menus.</w:t>
      </w:r>
    </w:p>
    <w:p w14:paraId="6CB407C4" w14:textId="77777777" w:rsidR="00C21B9E" w:rsidRDefault="00A26BD8">
      <w:pPr>
        <w:numPr>
          <w:ilvl w:val="0"/>
          <w:numId w:val="16"/>
        </w:numPr>
        <w:pBdr>
          <w:top w:val="nil"/>
          <w:left w:val="nil"/>
          <w:bottom w:val="nil"/>
          <w:right w:val="nil"/>
          <w:between w:val="nil"/>
        </w:pBdr>
        <w:spacing w:after="0"/>
        <w:jc w:val="both"/>
      </w:pPr>
      <w:r>
        <w:rPr>
          <w:color w:val="000000"/>
        </w:rPr>
        <w:t xml:space="preserve">Enter the </w:t>
      </w:r>
      <w:r>
        <w:rPr>
          <w:b/>
          <w:color w:val="000000"/>
        </w:rPr>
        <w:t xml:space="preserve">Date of creation, </w:t>
      </w:r>
      <w:proofErr w:type="gramStart"/>
      <w:r>
        <w:rPr>
          <w:b/>
          <w:color w:val="000000"/>
        </w:rPr>
        <w:t>revision</w:t>
      </w:r>
      <w:proofErr w:type="gramEnd"/>
      <w:r>
        <w:rPr>
          <w:b/>
          <w:color w:val="000000"/>
        </w:rPr>
        <w:t xml:space="preserve"> or deletion </w:t>
      </w:r>
      <w:r>
        <w:rPr>
          <w:color w:val="000000"/>
        </w:rPr>
        <w:t>in the appropriate box, along with y</w:t>
      </w:r>
      <w:r>
        <w:rPr>
          <w:color w:val="000000"/>
        </w:rPr>
        <w:t>our name.</w:t>
      </w:r>
    </w:p>
    <w:p w14:paraId="519AD666" w14:textId="77777777" w:rsidR="00C21B9E" w:rsidRDefault="00A26BD8">
      <w:pPr>
        <w:numPr>
          <w:ilvl w:val="0"/>
          <w:numId w:val="16"/>
        </w:numPr>
        <w:pBdr>
          <w:top w:val="nil"/>
          <w:left w:val="nil"/>
          <w:bottom w:val="nil"/>
          <w:right w:val="nil"/>
          <w:between w:val="nil"/>
        </w:pBdr>
        <w:spacing w:after="0"/>
        <w:jc w:val="both"/>
      </w:pPr>
      <w:r>
        <w:rPr>
          <w:color w:val="000000"/>
        </w:rPr>
        <w:t xml:space="preserve">Cite any information you used to create your authority record in the </w:t>
      </w:r>
      <w:r>
        <w:rPr>
          <w:b/>
          <w:color w:val="000000"/>
        </w:rPr>
        <w:t>Sources</w:t>
      </w:r>
      <w:r>
        <w:rPr>
          <w:color w:val="000000"/>
        </w:rPr>
        <w:t xml:space="preserve"> field.</w:t>
      </w:r>
    </w:p>
    <w:p w14:paraId="3C1FEBFC" w14:textId="77777777" w:rsidR="00C21B9E" w:rsidRDefault="00A26BD8">
      <w:pPr>
        <w:numPr>
          <w:ilvl w:val="0"/>
          <w:numId w:val="16"/>
        </w:numPr>
        <w:pBdr>
          <w:top w:val="nil"/>
          <w:left w:val="nil"/>
          <w:bottom w:val="nil"/>
          <w:right w:val="nil"/>
          <w:between w:val="nil"/>
        </w:pBdr>
        <w:spacing w:after="0"/>
        <w:jc w:val="both"/>
      </w:pPr>
      <w:r>
        <w:rPr>
          <w:color w:val="000000"/>
        </w:rPr>
        <w:t xml:space="preserve">List any notes you have about the creation or maintenance of this record in the </w:t>
      </w:r>
      <w:r>
        <w:rPr>
          <w:b/>
          <w:color w:val="000000"/>
        </w:rPr>
        <w:t xml:space="preserve">Maintenance notes </w:t>
      </w:r>
      <w:r>
        <w:rPr>
          <w:color w:val="000000"/>
        </w:rPr>
        <w:t>box.</w:t>
      </w:r>
    </w:p>
    <w:p w14:paraId="2FACEFB9" w14:textId="77777777" w:rsidR="00C21B9E" w:rsidRDefault="00A26BD8">
      <w:pPr>
        <w:numPr>
          <w:ilvl w:val="0"/>
          <w:numId w:val="16"/>
        </w:numPr>
        <w:pBdr>
          <w:top w:val="nil"/>
          <w:left w:val="nil"/>
          <w:bottom w:val="nil"/>
          <w:right w:val="nil"/>
          <w:between w:val="nil"/>
        </w:pBdr>
        <w:spacing w:after="0"/>
        <w:jc w:val="both"/>
      </w:pPr>
      <w:r>
        <w:rPr>
          <w:color w:val="000000"/>
        </w:rPr>
        <w:t xml:space="preserve">Click the </w:t>
      </w:r>
      <w:r>
        <w:rPr>
          <w:b/>
          <w:color w:val="000000"/>
        </w:rPr>
        <w:t xml:space="preserve">Create </w:t>
      </w:r>
      <w:r>
        <w:rPr>
          <w:color w:val="000000"/>
        </w:rPr>
        <w:t xml:space="preserve">(or </w:t>
      </w:r>
      <w:proofErr w:type="gramStart"/>
      <w:r>
        <w:rPr>
          <w:b/>
          <w:color w:val="000000"/>
        </w:rPr>
        <w:t>Save</w:t>
      </w:r>
      <w:proofErr w:type="gramEnd"/>
      <w:r>
        <w:rPr>
          <w:color w:val="000000"/>
        </w:rPr>
        <w:t>, if you’re editing) button at the bottom of the page to save your authority record.</w:t>
      </w:r>
    </w:p>
    <w:p w14:paraId="1875697F" w14:textId="77777777" w:rsidR="00C21B9E" w:rsidRDefault="00C21B9E">
      <w:pPr>
        <w:pBdr>
          <w:top w:val="nil"/>
          <w:left w:val="nil"/>
          <w:bottom w:val="nil"/>
          <w:right w:val="nil"/>
          <w:between w:val="nil"/>
        </w:pBdr>
        <w:spacing w:after="0"/>
        <w:jc w:val="both"/>
      </w:pPr>
    </w:p>
    <w:p w14:paraId="6B5CE614" w14:textId="77777777" w:rsidR="00C21B9E" w:rsidRDefault="00A26BD8">
      <w:pPr>
        <w:pStyle w:val="Heading1"/>
        <w:spacing w:before="0"/>
        <w:jc w:val="both"/>
        <w:rPr>
          <w:rFonts w:ascii="Calibri" w:eastAsia="Calibri" w:hAnsi="Calibri" w:cs="Calibri"/>
          <w:sz w:val="22"/>
          <w:szCs w:val="22"/>
        </w:rPr>
      </w:pPr>
      <w:bookmarkStart w:id="15" w:name="_heading=h.1ksv4uv" w:colFirst="0" w:colLast="0"/>
      <w:bookmarkEnd w:id="15"/>
      <w:r>
        <w:rPr>
          <w:rFonts w:ascii="Calibri" w:eastAsia="Calibri" w:hAnsi="Calibri" w:cs="Calibri"/>
          <w:sz w:val="22"/>
          <w:szCs w:val="22"/>
        </w:rPr>
        <w:t>STEP 3: Adding/Editing Archival Descriptions in MAIN</w:t>
      </w:r>
    </w:p>
    <w:p w14:paraId="65F38F44" w14:textId="77777777" w:rsidR="00C21B9E" w:rsidRDefault="00A26BD8">
      <w:pPr>
        <w:jc w:val="both"/>
      </w:pPr>
      <w:r>
        <w:t>Archival descriptions provide users of MAIN with important contextual information about records held by a given repos</w:t>
      </w:r>
      <w:r>
        <w:t>itory. Descriptions are typically hierarchical, meaning that they have multiple levels (e.g., fonds, series, files, items). This section will review how to populate top-level descriptions specifically (e.g., fonds or collection), but can be used to populat</w:t>
      </w:r>
      <w:r>
        <w:t xml:space="preserve">e any level of description once you add child levels (see </w:t>
      </w:r>
      <w:hyperlink w:anchor="_heading=h.2bn6wsx">
        <w:r>
          <w:rPr>
            <w:color w:val="0000FF"/>
            <w:u w:val="single"/>
          </w:rPr>
          <w:t>Step 4</w:t>
        </w:r>
      </w:hyperlink>
      <w:r>
        <w:t xml:space="preserve">). This section will focus on more commonly used fields. However, information on how to populate other fields can be found in the </w:t>
      </w:r>
      <w:hyperlink r:id="rId27">
        <w:r>
          <w:rPr>
            <w:color w:val="0000FF"/>
            <w:u w:val="single"/>
          </w:rPr>
          <w:t>Rules for Archival Description</w:t>
        </w:r>
      </w:hyperlink>
      <w:r>
        <w:t xml:space="preserve"> (RAD) documentation or by clicking on any field in your description.</w:t>
      </w:r>
      <w:r>
        <w:rPr>
          <w:noProof/>
        </w:rPr>
        <w:drawing>
          <wp:anchor distT="0" distB="0" distL="114300" distR="114300" simplePos="0" relativeHeight="251668480" behindDoc="0" locked="0" layoutInCell="1" hidden="0" allowOverlap="1" wp14:anchorId="7F39CE12" wp14:editId="67A38EE2">
            <wp:simplePos x="0" y="0"/>
            <wp:positionH relativeFrom="column">
              <wp:posOffset>1718945</wp:posOffset>
            </wp:positionH>
            <wp:positionV relativeFrom="paragraph">
              <wp:posOffset>1405255</wp:posOffset>
            </wp:positionV>
            <wp:extent cx="2435225" cy="1400175"/>
            <wp:effectExtent l="0" t="0" r="0" b="0"/>
            <wp:wrapSquare wrapText="bothSides" distT="0" distB="0" distL="114300" distR="114300"/>
            <wp:docPr id="20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8"/>
                    <a:srcRect/>
                    <a:stretch>
                      <a:fillRect/>
                    </a:stretch>
                  </pic:blipFill>
                  <pic:spPr>
                    <a:xfrm>
                      <a:off x="0" y="0"/>
                      <a:ext cx="2435225" cy="1400175"/>
                    </a:xfrm>
                    <a:prstGeom prst="rect">
                      <a:avLst/>
                    </a:prstGeom>
                    <a:ln/>
                  </pic:spPr>
                </pic:pic>
              </a:graphicData>
            </a:graphic>
          </wp:anchor>
        </w:drawing>
      </w:r>
    </w:p>
    <w:p w14:paraId="4BCC033C" w14:textId="77777777" w:rsidR="00C21B9E" w:rsidRDefault="00C21B9E">
      <w:pPr>
        <w:jc w:val="both"/>
      </w:pPr>
    </w:p>
    <w:p w14:paraId="6CA50556" w14:textId="77777777" w:rsidR="00C21B9E" w:rsidRDefault="00C21B9E">
      <w:pPr>
        <w:jc w:val="center"/>
      </w:pPr>
    </w:p>
    <w:p w14:paraId="11CAADB4" w14:textId="77777777" w:rsidR="00C21B9E" w:rsidRDefault="00C21B9E">
      <w:pPr>
        <w:jc w:val="center"/>
      </w:pPr>
    </w:p>
    <w:p w14:paraId="277696CD" w14:textId="77777777" w:rsidR="00C21B9E" w:rsidRDefault="00C21B9E">
      <w:pPr>
        <w:jc w:val="center"/>
      </w:pPr>
    </w:p>
    <w:p w14:paraId="0B840A19" w14:textId="77777777" w:rsidR="00C21B9E" w:rsidRDefault="00C21B9E">
      <w:pPr>
        <w:jc w:val="both"/>
        <w:rPr>
          <w:sz w:val="12"/>
          <w:szCs w:val="12"/>
        </w:rPr>
      </w:pPr>
    </w:p>
    <w:p w14:paraId="63840977" w14:textId="77777777" w:rsidR="00C21B9E" w:rsidRDefault="00A26BD8">
      <w:pPr>
        <w:jc w:val="both"/>
      </w:pPr>
      <w:r>
        <w:t>A note will appear to the left of the field, providing details on what information should be entered into the field, as well as a reference to the section of RAD that describes the purpose of the field in more detail (e.g., 1.8B9a in the above screenshot).</w:t>
      </w:r>
    </w:p>
    <w:p w14:paraId="5B6C16C3" w14:textId="77777777" w:rsidR="00C21B9E" w:rsidRDefault="00A26BD8">
      <w:pPr>
        <w:numPr>
          <w:ilvl w:val="0"/>
          <w:numId w:val="17"/>
        </w:numPr>
        <w:pBdr>
          <w:top w:val="nil"/>
          <w:left w:val="nil"/>
          <w:bottom w:val="nil"/>
          <w:right w:val="nil"/>
          <w:between w:val="nil"/>
        </w:pBdr>
        <w:spacing w:after="0"/>
        <w:jc w:val="both"/>
      </w:pPr>
      <w:r>
        <w:rPr>
          <w:color w:val="000000"/>
        </w:rPr>
        <w:t xml:space="preserve">Click on the </w:t>
      </w:r>
      <w:r>
        <w:rPr>
          <w:b/>
          <w:color w:val="000000"/>
        </w:rPr>
        <w:t xml:space="preserve">Add </w:t>
      </w:r>
      <w:r>
        <w:rPr>
          <w:color w:val="000000"/>
        </w:rPr>
        <w:t xml:space="preserve">button in the top toolbar and select </w:t>
      </w:r>
      <w:r>
        <w:rPr>
          <w:b/>
          <w:color w:val="000000"/>
        </w:rPr>
        <w:t>Archival descriptions</w:t>
      </w:r>
    </w:p>
    <w:p w14:paraId="5CB20C55" w14:textId="77777777" w:rsidR="00C21B9E" w:rsidRDefault="00A26BD8">
      <w:pPr>
        <w:pBdr>
          <w:top w:val="nil"/>
          <w:left w:val="nil"/>
          <w:bottom w:val="nil"/>
          <w:right w:val="nil"/>
          <w:between w:val="nil"/>
        </w:pBdr>
        <w:ind w:left="720" w:hanging="720"/>
        <w:jc w:val="both"/>
        <w:rPr>
          <w:color w:val="000000"/>
        </w:rPr>
      </w:pPr>
      <w:r>
        <w:rPr>
          <w:noProof/>
        </w:rPr>
        <w:drawing>
          <wp:anchor distT="0" distB="0" distL="114300" distR="114300" simplePos="0" relativeHeight="251669504" behindDoc="0" locked="0" layoutInCell="1" hidden="0" allowOverlap="1" wp14:anchorId="08AD682B" wp14:editId="7F81FAF4">
            <wp:simplePos x="0" y="0"/>
            <wp:positionH relativeFrom="column">
              <wp:posOffset>1353279</wp:posOffset>
            </wp:positionH>
            <wp:positionV relativeFrom="paragraph">
              <wp:posOffset>94068</wp:posOffset>
            </wp:positionV>
            <wp:extent cx="3303270" cy="1352550"/>
            <wp:effectExtent l="0" t="0" r="0" b="0"/>
            <wp:wrapSquare wrapText="bothSides" distT="0" distB="0" distL="114300" distR="114300"/>
            <wp:docPr id="18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303270" cy="1352550"/>
                    </a:xfrm>
                    <a:prstGeom prst="rect">
                      <a:avLst/>
                    </a:prstGeom>
                    <a:ln/>
                  </pic:spPr>
                </pic:pic>
              </a:graphicData>
            </a:graphic>
          </wp:anchor>
        </w:drawing>
      </w:r>
    </w:p>
    <w:p w14:paraId="358FFC62" w14:textId="77777777" w:rsidR="00C21B9E" w:rsidRDefault="00C21B9E">
      <w:pPr>
        <w:jc w:val="both"/>
      </w:pPr>
    </w:p>
    <w:p w14:paraId="6FD21DD4" w14:textId="77777777" w:rsidR="00C21B9E" w:rsidRDefault="00C21B9E">
      <w:pPr>
        <w:jc w:val="both"/>
      </w:pPr>
    </w:p>
    <w:p w14:paraId="6ACF533C" w14:textId="77777777" w:rsidR="00C21B9E" w:rsidRDefault="00C21B9E">
      <w:pPr>
        <w:jc w:val="both"/>
      </w:pPr>
    </w:p>
    <w:p w14:paraId="2EB92381" w14:textId="77777777" w:rsidR="00C21B9E" w:rsidRDefault="00C21B9E">
      <w:pPr>
        <w:rPr>
          <w:sz w:val="12"/>
          <w:szCs w:val="12"/>
        </w:rPr>
      </w:pPr>
      <w:bookmarkStart w:id="16" w:name="_heading=h.44sinio" w:colFirst="0" w:colLast="0"/>
      <w:bookmarkEnd w:id="16"/>
    </w:p>
    <w:p w14:paraId="0F93C556" w14:textId="77777777" w:rsidR="00C21B9E" w:rsidRDefault="00A26BD8">
      <w:pPr>
        <w:pStyle w:val="Heading2"/>
        <w:jc w:val="both"/>
        <w:rPr>
          <w:rFonts w:ascii="Calibri" w:eastAsia="Calibri" w:hAnsi="Calibri" w:cs="Calibri"/>
          <w:sz w:val="22"/>
          <w:szCs w:val="22"/>
        </w:rPr>
      </w:pPr>
      <w:bookmarkStart w:id="17" w:name="_heading=h.2jxsxqh" w:colFirst="0" w:colLast="0"/>
      <w:bookmarkEnd w:id="17"/>
      <w:r>
        <w:rPr>
          <w:rFonts w:ascii="Calibri" w:eastAsia="Calibri" w:hAnsi="Calibri" w:cs="Calibri"/>
          <w:sz w:val="22"/>
          <w:szCs w:val="22"/>
        </w:rPr>
        <w:t>3.1 Title and Statement of Responsibility Area</w:t>
      </w:r>
    </w:p>
    <w:p w14:paraId="330633EF" w14:textId="77777777" w:rsidR="00C21B9E" w:rsidRDefault="00A26BD8">
      <w:pPr>
        <w:numPr>
          <w:ilvl w:val="0"/>
          <w:numId w:val="17"/>
        </w:numPr>
        <w:pBdr>
          <w:top w:val="nil"/>
          <w:left w:val="nil"/>
          <w:bottom w:val="nil"/>
          <w:right w:val="nil"/>
          <w:between w:val="nil"/>
        </w:pBdr>
        <w:spacing w:after="0"/>
        <w:jc w:val="both"/>
      </w:pPr>
      <w:r>
        <w:rPr>
          <w:color w:val="000000"/>
        </w:rPr>
        <w:t xml:space="preserve">Click </w:t>
      </w:r>
      <w:r>
        <w:rPr>
          <w:b/>
          <w:color w:val="000000"/>
        </w:rPr>
        <w:t>Title and statement of responsibility area</w:t>
      </w:r>
      <w:r>
        <w:rPr>
          <w:color w:val="000000"/>
        </w:rPr>
        <w:t>.</w:t>
      </w:r>
    </w:p>
    <w:p w14:paraId="10031A70" w14:textId="77777777" w:rsidR="00C21B9E" w:rsidRDefault="00A26BD8">
      <w:pPr>
        <w:numPr>
          <w:ilvl w:val="0"/>
          <w:numId w:val="17"/>
        </w:numPr>
        <w:pBdr>
          <w:top w:val="nil"/>
          <w:left w:val="nil"/>
          <w:bottom w:val="nil"/>
          <w:right w:val="nil"/>
          <w:between w:val="nil"/>
        </w:pBdr>
        <w:spacing w:after="0"/>
        <w:jc w:val="both"/>
      </w:pPr>
      <w:r>
        <w:rPr>
          <w:color w:val="000000"/>
        </w:rPr>
        <w:t xml:space="preserve">Under </w:t>
      </w:r>
      <w:r>
        <w:rPr>
          <w:b/>
          <w:color w:val="000000"/>
        </w:rPr>
        <w:t>Title proper</w:t>
      </w:r>
      <w:r>
        <w:rPr>
          <w:color w:val="000000"/>
        </w:rPr>
        <w:t>, enter the title of your fonds or collection, often in th</w:t>
      </w:r>
      <w:r>
        <w:rPr>
          <w:color w:val="000000"/>
        </w:rPr>
        <w:t xml:space="preserve">e form of “[Creator name] fonds” or “[Creator name] collection”. Note: For top-level descriptions, always include, in lower </w:t>
      </w:r>
      <w:r>
        <w:rPr>
          <w:color w:val="000000"/>
        </w:rPr>
        <w:lastRenderedPageBreak/>
        <w:t>case, “fonds” or “collection” in your title field (e.g., “</w:t>
      </w:r>
      <w:r>
        <w:rPr>
          <w:b/>
          <w:color w:val="000000"/>
          <w:u w:val="single"/>
        </w:rPr>
        <w:t>J</w:t>
      </w:r>
      <w:r>
        <w:rPr>
          <w:color w:val="000000"/>
        </w:rPr>
        <w:t xml:space="preserve">ohn </w:t>
      </w:r>
      <w:r>
        <w:rPr>
          <w:b/>
          <w:color w:val="000000"/>
          <w:u w:val="single"/>
        </w:rPr>
        <w:t>S</w:t>
      </w:r>
      <w:r>
        <w:rPr>
          <w:color w:val="000000"/>
        </w:rPr>
        <w:t xml:space="preserve">mith </w:t>
      </w:r>
      <w:r>
        <w:rPr>
          <w:b/>
          <w:color w:val="000000"/>
          <w:u w:val="single"/>
        </w:rPr>
        <w:t>f</w:t>
      </w:r>
      <w:r>
        <w:rPr>
          <w:color w:val="000000"/>
        </w:rPr>
        <w:t xml:space="preserve">onds” </w:t>
      </w:r>
      <w:r>
        <w:rPr>
          <w:b/>
          <w:color w:val="000000"/>
          <w:u w:val="single"/>
        </w:rPr>
        <w:t>not</w:t>
      </w:r>
      <w:r>
        <w:rPr>
          <w:color w:val="000000"/>
        </w:rPr>
        <w:t xml:space="preserve"> “</w:t>
      </w:r>
      <w:r>
        <w:rPr>
          <w:b/>
          <w:color w:val="000000"/>
          <w:u w:val="single"/>
        </w:rPr>
        <w:t>J</w:t>
      </w:r>
      <w:r>
        <w:rPr>
          <w:color w:val="000000"/>
        </w:rPr>
        <w:t xml:space="preserve">ohn </w:t>
      </w:r>
      <w:r>
        <w:rPr>
          <w:b/>
          <w:color w:val="000000"/>
          <w:u w:val="single"/>
        </w:rPr>
        <w:t>S</w:t>
      </w:r>
      <w:r>
        <w:rPr>
          <w:color w:val="000000"/>
        </w:rPr>
        <w:t>mith” or “</w:t>
      </w:r>
      <w:r>
        <w:rPr>
          <w:b/>
          <w:color w:val="000000"/>
          <w:u w:val="single"/>
        </w:rPr>
        <w:t>J</w:t>
      </w:r>
      <w:r>
        <w:rPr>
          <w:color w:val="000000"/>
        </w:rPr>
        <w:t xml:space="preserve">ohn </w:t>
      </w:r>
      <w:r>
        <w:rPr>
          <w:b/>
          <w:color w:val="000000"/>
          <w:u w:val="single"/>
        </w:rPr>
        <w:t>S</w:t>
      </w:r>
      <w:r>
        <w:rPr>
          <w:color w:val="000000"/>
        </w:rPr>
        <w:t xml:space="preserve">mith </w:t>
      </w:r>
      <w:r>
        <w:rPr>
          <w:b/>
          <w:color w:val="000000"/>
          <w:u w:val="single"/>
        </w:rPr>
        <w:t>F</w:t>
      </w:r>
      <w:r>
        <w:rPr>
          <w:color w:val="000000"/>
        </w:rPr>
        <w:t>onds”).</w:t>
      </w:r>
    </w:p>
    <w:p w14:paraId="621A0085" w14:textId="77777777" w:rsidR="00C21B9E" w:rsidRDefault="00A26BD8">
      <w:pPr>
        <w:numPr>
          <w:ilvl w:val="0"/>
          <w:numId w:val="17"/>
        </w:numPr>
        <w:pBdr>
          <w:top w:val="nil"/>
          <w:left w:val="nil"/>
          <w:bottom w:val="nil"/>
          <w:right w:val="nil"/>
          <w:between w:val="nil"/>
        </w:pBdr>
        <w:spacing w:after="0"/>
        <w:jc w:val="both"/>
      </w:pPr>
      <w:r>
        <w:rPr>
          <w:color w:val="000000"/>
        </w:rPr>
        <w:t xml:space="preserve">Under </w:t>
      </w:r>
      <w:r>
        <w:rPr>
          <w:b/>
          <w:color w:val="000000"/>
        </w:rPr>
        <w:t>General material designation</w:t>
      </w:r>
      <w:r>
        <w:rPr>
          <w:color w:val="000000"/>
        </w:rPr>
        <w:t>, select the material type(s) of your collection from the drop-down list. If your collection contains more than three material designations, choose “Multiple media”.</w:t>
      </w:r>
      <w:r>
        <w:rPr>
          <w:noProof/>
        </w:rPr>
        <w:drawing>
          <wp:anchor distT="0" distB="0" distL="114300" distR="114300" simplePos="0" relativeHeight="251670528" behindDoc="0" locked="0" layoutInCell="1" hidden="0" allowOverlap="1" wp14:anchorId="388571D4" wp14:editId="726CB059">
            <wp:simplePos x="0" y="0"/>
            <wp:positionH relativeFrom="column">
              <wp:posOffset>1580584</wp:posOffset>
            </wp:positionH>
            <wp:positionV relativeFrom="paragraph">
              <wp:posOffset>563088</wp:posOffset>
            </wp:positionV>
            <wp:extent cx="2800350" cy="1419225"/>
            <wp:effectExtent l="0" t="0" r="0" b="0"/>
            <wp:wrapSquare wrapText="bothSides" distT="0" distB="0" distL="114300" distR="114300"/>
            <wp:docPr id="21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a:srcRect/>
                    <a:stretch>
                      <a:fillRect/>
                    </a:stretch>
                  </pic:blipFill>
                  <pic:spPr>
                    <a:xfrm>
                      <a:off x="0" y="0"/>
                      <a:ext cx="2800350" cy="1419225"/>
                    </a:xfrm>
                    <a:prstGeom prst="rect">
                      <a:avLst/>
                    </a:prstGeom>
                    <a:ln/>
                  </pic:spPr>
                </pic:pic>
              </a:graphicData>
            </a:graphic>
          </wp:anchor>
        </w:drawing>
      </w:r>
    </w:p>
    <w:p w14:paraId="1A92D33F" w14:textId="77777777" w:rsidR="00C21B9E" w:rsidRDefault="00C21B9E">
      <w:pPr>
        <w:pBdr>
          <w:top w:val="nil"/>
          <w:left w:val="nil"/>
          <w:bottom w:val="nil"/>
          <w:right w:val="nil"/>
          <w:between w:val="nil"/>
        </w:pBdr>
        <w:spacing w:after="0"/>
        <w:jc w:val="both"/>
      </w:pPr>
    </w:p>
    <w:p w14:paraId="0DBEE511" w14:textId="77777777" w:rsidR="00C21B9E" w:rsidRDefault="00C21B9E">
      <w:pPr>
        <w:pBdr>
          <w:top w:val="nil"/>
          <w:left w:val="nil"/>
          <w:bottom w:val="nil"/>
          <w:right w:val="nil"/>
          <w:between w:val="nil"/>
        </w:pBdr>
        <w:spacing w:after="0"/>
        <w:jc w:val="both"/>
      </w:pPr>
    </w:p>
    <w:p w14:paraId="6F667418" w14:textId="77777777" w:rsidR="00C21B9E" w:rsidRDefault="00C21B9E">
      <w:pPr>
        <w:pBdr>
          <w:top w:val="nil"/>
          <w:left w:val="nil"/>
          <w:bottom w:val="nil"/>
          <w:right w:val="nil"/>
          <w:between w:val="nil"/>
        </w:pBdr>
        <w:spacing w:after="0"/>
        <w:jc w:val="both"/>
      </w:pPr>
    </w:p>
    <w:p w14:paraId="4880C264" w14:textId="77777777" w:rsidR="00C21B9E" w:rsidRDefault="00C21B9E">
      <w:pPr>
        <w:pBdr>
          <w:top w:val="nil"/>
          <w:left w:val="nil"/>
          <w:bottom w:val="nil"/>
          <w:right w:val="nil"/>
          <w:between w:val="nil"/>
        </w:pBdr>
        <w:spacing w:after="0"/>
        <w:jc w:val="both"/>
      </w:pPr>
    </w:p>
    <w:p w14:paraId="0EAE51F8" w14:textId="77777777" w:rsidR="00C21B9E" w:rsidRDefault="00C21B9E">
      <w:pPr>
        <w:pBdr>
          <w:top w:val="nil"/>
          <w:left w:val="nil"/>
          <w:bottom w:val="nil"/>
          <w:right w:val="nil"/>
          <w:between w:val="nil"/>
        </w:pBdr>
        <w:spacing w:after="0"/>
        <w:jc w:val="both"/>
        <w:rPr>
          <w:sz w:val="12"/>
          <w:szCs w:val="12"/>
        </w:rPr>
      </w:pPr>
    </w:p>
    <w:p w14:paraId="45953CED" w14:textId="77777777" w:rsidR="008E2B0E" w:rsidRPr="008E2B0E" w:rsidRDefault="008E2B0E" w:rsidP="008E2B0E">
      <w:pPr>
        <w:pBdr>
          <w:top w:val="nil"/>
          <w:left w:val="nil"/>
          <w:bottom w:val="nil"/>
          <w:right w:val="nil"/>
          <w:between w:val="nil"/>
        </w:pBdr>
        <w:spacing w:after="0"/>
        <w:ind w:left="720"/>
        <w:jc w:val="both"/>
      </w:pPr>
    </w:p>
    <w:p w14:paraId="3C6D74D8" w14:textId="77777777" w:rsidR="008E2B0E" w:rsidRPr="008E2B0E" w:rsidRDefault="008E2B0E" w:rsidP="008E2B0E">
      <w:pPr>
        <w:pBdr>
          <w:top w:val="nil"/>
          <w:left w:val="nil"/>
          <w:bottom w:val="nil"/>
          <w:right w:val="nil"/>
          <w:between w:val="nil"/>
        </w:pBdr>
        <w:spacing w:after="0"/>
        <w:ind w:left="720"/>
        <w:jc w:val="both"/>
      </w:pPr>
    </w:p>
    <w:p w14:paraId="7C33A256" w14:textId="77777777" w:rsidR="008E2B0E" w:rsidRPr="008E2B0E" w:rsidRDefault="008E2B0E" w:rsidP="008E2B0E">
      <w:pPr>
        <w:pBdr>
          <w:top w:val="nil"/>
          <w:left w:val="nil"/>
          <w:bottom w:val="nil"/>
          <w:right w:val="nil"/>
          <w:between w:val="nil"/>
        </w:pBdr>
        <w:spacing w:after="0"/>
        <w:ind w:left="720"/>
        <w:jc w:val="both"/>
      </w:pPr>
    </w:p>
    <w:p w14:paraId="508B5030" w14:textId="4E285437" w:rsidR="00C21B9E" w:rsidRDefault="00A26BD8">
      <w:pPr>
        <w:numPr>
          <w:ilvl w:val="0"/>
          <w:numId w:val="17"/>
        </w:numPr>
        <w:pBdr>
          <w:top w:val="nil"/>
          <w:left w:val="nil"/>
          <w:bottom w:val="nil"/>
          <w:right w:val="nil"/>
          <w:between w:val="nil"/>
        </w:pBdr>
        <w:spacing w:after="0"/>
        <w:jc w:val="both"/>
      </w:pPr>
      <w:r>
        <w:rPr>
          <w:color w:val="000000"/>
        </w:rPr>
        <w:t>If you mistakenly select an incorrect material designation, click on it to delete it.</w:t>
      </w:r>
    </w:p>
    <w:p w14:paraId="0B902B04" w14:textId="77777777" w:rsidR="00C21B9E" w:rsidRDefault="00A26BD8">
      <w:pPr>
        <w:numPr>
          <w:ilvl w:val="0"/>
          <w:numId w:val="2"/>
        </w:numPr>
        <w:pBdr>
          <w:top w:val="nil"/>
          <w:left w:val="nil"/>
          <w:bottom w:val="nil"/>
          <w:right w:val="nil"/>
          <w:between w:val="nil"/>
        </w:pBdr>
        <w:spacing w:after="0"/>
        <w:jc w:val="both"/>
      </w:pPr>
      <w:r>
        <w:rPr>
          <w:color w:val="000000"/>
        </w:rPr>
        <w:t xml:space="preserve">Under </w:t>
      </w:r>
      <w:r>
        <w:rPr>
          <w:b/>
          <w:color w:val="000000"/>
        </w:rPr>
        <w:t>Level of description</w:t>
      </w:r>
      <w:r>
        <w:rPr>
          <w:color w:val="000000"/>
        </w:rPr>
        <w:t>, select the correct level from the drop-down list.</w:t>
      </w:r>
    </w:p>
    <w:p w14:paraId="34CEE94F" w14:textId="77777777" w:rsidR="00C21B9E" w:rsidRDefault="00A26BD8">
      <w:pPr>
        <w:numPr>
          <w:ilvl w:val="0"/>
          <w:numId w:val="2"/>
        </w:numPr>
        <w:pBdr>
          <w:top w:val="nil"/>
          <w:left w:val="nil"/>
          <w:bottom w:val="nil"/>
          <w:right w:val="nil"/>
          <w:between w:val="nil"/>
        </w:pBdr>
        <w:spacing w:after="0"/>
        <w:jc w:val="both"/>
        <w:rPr>
          <w:color w:val="000000"/>
        </w:rPr>
      </w:pPr>
      <w:r>
        <w:rPr>
          <w:color w:val="000000"/>
        </w:rPr>
        <w:t xml:space="preserve">In the </w:t>
      </w:r>
      <w:r>
        <w:rPr>
          <w:b/>
          <w:color w:val="000000"/>
        </w:rPr>
        <w:t xml:space="preserve">Repository </w:t>
      </w:r>
      <w:r>
        <w:rPr>
          <w:color w:val="000000"/>
        </w:rPr>
        <w:t>field, begin typing your repository’s name in the appropriate box. Once yo</w:t>
      </w:r>
      <w:r>
        <w:rPr>
          <w:color w:val="000000"/>
        </w:rPr>
        <w:t xml:space="preserve">ur repository’s name appears, </w:t>
      </w:r>
      <w:r>
        <w:rPr>
          <w:b/>
          <w:color w:val="000000"/>
        </w:rPr>
        <w:t xml:space="preserve">click on it in the drop-down list. </w:t>
      </w:r>
      <w:r>
        <w:rPr>
          <w:b/>
          <w:color w:val="FF0000"/>
          <w:u w:val="single"/>
        </w:rPr>
        <w:t>Do not hit enter. Hitting enter will create a duplicate repository.</w:t>
      </w:r>
    </w:p>
    <w:p w14:paraId="00D93FAA" w14:textId="77777777" w:rsidR="00C21B9E" w:rsidRDefault="00A26BD8">
      <w:pPr>
        <w:pBdr>
          <w:top w:val="nil"/>
          <w:left w:val="nil"/>
          <w:bottom w:val="nil"/>
          <w:right w:val="nil"/>
          <w:between w:val="nil"/>
        </w:pBdr>
        <w:ind w:left="720" w:hanging="720"/>
        <w:jc w:val="both"/>
        <w:rPr>
          <w:color w:val="000000"/>
        </w:rPr>
      </w:pPr>
      <w:r>
        <w:rPr>
          <w:noProof/>
        </w:rPr>
        <w:drawing>
          <wp:anchor distT="0" distB="0" distL="114300" distR="114300" simplePos="0" relativeHeight="251671552" behindDoc="0" locked="0" layoutInCell="1" hidden="0" allowOverlap="1" wp14:anchorId="4EB63A78" wp14:editId="3FEDFC6A">
            <wp:simplePos x="0" y="0"/>
            <wp:positionH relativeFrom="column">
              <wp:posOffset>1453654</wp:posOffset>
            </wp:positionH>
            <wp:positionV relativeFrom="paragraph">
              <wp:posOffset>63374</wp:posOffset>
            </wp:positionV>
            <wp:extent cx="2790190" cy="2065655"/>
            <wp:effectExtent l="0" t="0" r="0" b="0"/>
            <wp:wrapSquare wrapText="bothSides" distT="0" distB="0" distL="114300" distR="114300"/>
            <wp:docPr id="1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790190" cy="2065655"/>
                    </a:xfrm>
                    <a:prstGeom prst="rect">
                      <a:avLst/>
                    </a:prstGeom>
                    <a:ln/>
                  </pic:spPr>
                </pic:pic>
              </a:graphicData>
            </a:graphic>
          </wp:anchor>
        </w:drawing>
      </w:r>
    </w:p>
    <w:p w14:paraId="296C0692" w14:textId="77777777" w:rsidR="00C21B9E" w:rsidRDefault="00C21B9E">
      <w:pPr>
        <w:jc w:val="both"/>
      </w:pPr>
    </w:p>
    <w:p w14:paraId="3044D027" w14:textId="77777777" w:rsidR="00C21B9E" w:rsidRDefault="00C21B9E">
      <w:pPr>
        <w:jc w:val="both"/>
      </w:pPr>
    </w:p>
    <w:p w14:paraId="5AF24796" w14:textId="77777777" w:rsidR="00C21B9E" w:rsidRDefault="00C21B9E">
      <w:pPr>
        <w:jc w:val="both"/>
      </w:pPr>
    </w:p>
    <w:p w14:paraId="1BB13EC4" w14:textId="77777777" w:rsidR="00C21B9E" w:rsidRDefault="00C21B9E">
      <w:pPr>
        <w:jc w:val="both"/>
      </w:pPr>
    </w:p>
    <w:p w14:paraId="79C1AB55" w14:textId="77777777" w:rsidR="00C21B9E" w:rsidRDefault="00C21B9E">
      <w:pPr>
        <w:jc w:val="both"/>
      </w:pPr>
    </w:p>
    <w:p w14:paraId="15D6DCAF" w14:textId="77777777" w:rsidR="00C21B9E" w:rsidRDefault="00C21B9E">
      <w:pPr>
        <w:jc w:val="both"/>
      </w:pPr>
    </w:p>
    <w:p w14:paraId="6EDCE257" w14:textId="77777777" w:rsidR="00C21B9E" w:rsidRDefault="00A26BD8">
      <w:pPr>
        <w:numPr>
          <w:ilvl w:val="0"/>
          <w:numId w:val="2"/>
        </w:numPr>
        <w:pBdr>
          <w:top w:val="nil"/>
          <w:left w:val="nil"/>
          <w:bottom w:val="nil"/>
          <w:right w:val="nil"/>
          <w:between w:val="nil"/>
        </w:pBdr>
        <w:jc w:val="both"/>
      </w:pPr>
      <w:r>
        <w:rPr>
          <w:color w:val="000000"/>
        </w:rPr>
        <w:t xml:space="preserve">In the </w:t>
      </w:r>
      <w:r>
        <w:rPr>
          <w:b/>
          <w:color w:val="000000"/>
        </w:rPr>
        <w:t xml:space="preserve">Identifier </w:t>
      </w:r>
      <w:r>
        <w:rPr>
          <w:color w:val="000000"/>
        </w:rPr>
        <w:t>field, enter your repository’s unique identifier for the fonds or collection.</w:t>
      </w:r>
    </w:p>
    <w:p w14:paraId="2AE4095C" w14:textId="77777777" w:rsidR="00C21B9E" w:rsidRDefault="00A26BD8">
      <w:pPr>
        <w:pStyle w:val="Heading2"/>
        <w:jc w:val="both"/>
        <w:rPr>
          <w:rFonts w:ascii="Calibri" w:eastAsia="Calibri" w:hAnsi="Calibri" w:cs="Calibri"/>
          <w:sz w:val="22"/>
          <w:szCs w:val="22"/>
        </w:rPr>
      </w:pPr>
      <w:bookmarkStart w:id="18" w:name="_heading=h.z337ya" w:colFirst="0" w:colLast="0"/>
      <w:bookmarkEnd w:id="18"/>
      <w:r>
        <w:rPr>
          <w:rFonts w:ascii="Calibri" w:eastAsia="Calibri" w:hAnsi="Calibri" w:cs="Calibri"/>
          <w:sz w:val="22"/>
          <w:szCs w:val="22"/>
        </w:rPr>
        <w:t>3.2 Dates of Creation Area</w:t>
      </w:r>
    </w:p>
    <w:p w14:paraId="0947DBAD" w14:textId="77777777" w:rsidR="00C21B9E" w:rsidRDefault="00A26BD8">
      <w:pPr>
        <w:jc w:val="both"/>
        <w:rPr>
          <w:b/>
        </w:rPr>
      </w:pPr>
      <w:r>
        <w:t xml:space="preserve">Click </w:t>
      </w:r>
      <w:r>
        <w:rPr>
          <w:b/>
        </w:rPr>
        <w:t>Dates of creation area</w:t>
      </w:r>
      <w:r>
        <w:rPr>
          <w:noProof/>
        </w:rPr>
        <w:drawing>
          <wp:anchor distT="0" distB="0" distL="114300" distR="114300" simplePos="0" relativeHeight="251672576" behindDoc="0" locked="0" layoutInCell="1" hidden="0" allowOverlap="1" wp14:anchorId="27F93AC9" wp14:editId="1F51076A">
            <wp:simplePos x="0" y="0"/>
            <wp:positionH relativeFrom="column">
              <wp:posOffset>1819275</wp:posOffset>
            </wp:positionH>
            <wp:positionV relativeFrom="paragraph">
              <wp:posOffset>288290</wp:posOffset>
            </wp:positionV>
            <wp:extent cx="2143125" cy="1533525"/>
            <wp:effectExtent l="0" t="0" r="0" b="0"/>
            <wp:wrapSquare wrapText="bothSides" distT="0" distB="0" distL="114300" distR="114300"/>
            <wp:docPr id="20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a:srcRect/>
                    <a:stretch>
                      <a:fillRect/>
                    </a:stretch>
                  </pic:blipFill>
                  <pic:spPr>
                    <a:xfrm>
                      <a:off x="0" y="0"/>
                      <a:ext cx="2143125" cy="1533525"/>
                    </a:xfrm>
                    <a:prstGeom prst="rect">
                      <a:avLst/>
                    </a:prstGeom>
                    <a:ln/>
                  </pic:spPr>
                </pic:pic>
              </a:graphicData>
            </a:graphic>
          </wp:anchor>
        </w:drawing>
      </w:r>
    </w:p>
    <w:p w14:paraId="24C339BE" w14:textId="77777777" w:rsidR="00C21B9E" w:rsidRDefault="00C21B9E">
      <w:pPr>
        <w:jc w:val="both"/>
        <w:rPr>
          <w:b/>
        </w:rPr>
      </w:pPr>
    </w:p>
    <w:p w14:paraId="708AE2D8" w14:textId="77777777" w:rsidR="00C21B9E" w:rsidRDefault="00C21B9E">
      <w:pPr>
        <w:jc w:val="both"/>
      </w:pPr>
    </w:p>
    <w:p w14:paraId="1B2D7AD9" w14:textId="77777777" w:rsidR="00C21B9E" w:rsidRDefault="00C21B9E">
      <w:pPr>
        <w:jc w:val="both"/>
      </w:pPr>
    </w:p>
    <w:p w14:paraId="3ACE8C68" w14:textId="77777777" w:rsidR="00C21B9E" w:rsidRDefault="00C21B9E">
      <w:pPr>
        <w:jc w:val="both"/>
      </w:pPr>
    </w:p>
    <w:p w14:paraId="20ED46C1" w14:textId="77777777" w:rsidR="00C21B9E" w:rsidRDefault="00C21B9E">
      <w:pPr>
        <w:jc w:val="both"/>
      </w:pPr>
    </w:p>
    <w:p w14:paraId="3E84CF53" w14:textId="20AA5864" w:rsidR="00C21B9E" w:rsidRPr="003B6E6B" w:rsidRDefault="00A26BD8" w:rsidP="00BA04E8">
      <w:pPr>
        <w:numPr>
          <w:ilvl w:val="0"/>
          <w:numId w:val="2"/>
        </w:numPr>
        <w:pBdr>
          <w:top w:val="nil"/>
          <w:left w:val="nil"/>
          <w:bottom w:val="nil"/>
          <w:right w:val="nil"/>
          <w:between w:val="nil"/>
        </w:pBdr>
        <w:spacing w:after="0"/>
        <w:jc w:val="both"/>
        <w:rPr>
          <w:color w:val="000000"/>
          <w:sz w:val="12"/>
          <w:szCs w:val="12"/>
        </w:rPr>
      </w:pPr>
      <w:r w:rsidRPr="00BA04E8">
        <w:rPr>
          <w:color w:val="000000"/>
        </w:rPr>
        <w:lastRenderedPageBreak/>
        <w:t xml:space="preserve">Click </w:t>
      </w:r>
      <w:r w:rsidRPr="00BA04E8">
        <w:rPr>
          <w:b/>
          <w:color w:val="000000"/>
        </w:rPr>
        <w:t>Add new</w:t>
      </w:r>
    </w:p>
    <w:p w14:paraId="223619C5" w14:textId="10876D4A" w:rsidR="003B6E6B" w:rsidRDefault="003B6E6B" w:rsidP="003B6E6B">
      <w:pPr>
        <w:pBdr>
          <w:top w:val="nil"/>
          <w:left w:val="nil"/>
          <w:bottom w:val="nil"/>
          <w:right w:val="nil"/>
          <w:between w:val="nil"/>
        </w:pBdr>
        <w:spacing w:after="0"/>
        <w:jc w:val="both"/>
        <w:rPr>
          <w:b/>
          <w:color w:val="000000"/>
        </w:rPr>
      </w:pPr>
    </w:p>
    <w:p w14:paraId="367877BD" w14:textId="2E8DC56B" w:rsidR="003B6E6B" w:rsidRDefault="003B6E6B" w:rsidP="003B6E6B">
      <w:pPr>
        <w:pBdr>
          <w:top w:val="nil"/>
          <w:left w:val="nil"/>
          <w:bottom w:val="nil"/>
          <w:right w:val="nil"/>
          <w:between w:val="nil"/>
        </w:pBdr>
        <w:spacing w:after="0"/>
        <w:jc w:val="both"/>
        <w:rPr>
          <w:b/>
          <w:color w:val="000000"/>
        </w:rPr>
      </w:pPr>
      <w:r>
        <w:rPr>
          <w:b/>
          <w:noProof/>
        </w:rPr>
        <w:drawing>
          <wp:anchor distT="0" distB="0" distL="114300" distR="114300" simplePos="0" relativeHeight="251673600" behindDoc="0" locked="0" layoutInCell="1" hidden="0" allowOverlap="1" wp14:anchorId="0296318C" wp14:editId="0FDB6075">
            <wp:simplePos x="0" y="0"/>
            <wp:positionH relativeFrom="margin">
              <wp:align>center</wp:align>
            </wp:positionH>
            <wp:positionV relativeFrom="page">
              <wp:posOffset>1409801</wp:posOffset>
            </wp:positionV>
            <wp:extent cx="3620770" cy="2622550"/>
            <wp:effectExtent l="0" t="0" r="0" b="6350"/>
            <wp:wrapSquare wrapText="bothSides" distT="0" distB="0" distL="114300" distR="114300"/>
            <wp:docPr id="19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3"/>
                    <a:srcRect/>
                    <a:stretch>
                      <a:fillRect/>
                    </a:stretch>
                  </pic:blipFill>
                  <pic:spPr>
                    <a:xfrm>
                      <a:off x="0" y="0"/>
                      <a:ext cx="3620770" cy="2622550"/>
                    </a:xfrm>
                    <a:prstGeom prst="rect">
                      <a:avLst/>
                    </a:prstGeom>
                    <a:ln/>
                  </pic:spPr>
                </pic:pic>
              </a:graphicData>
            </a:graphic>
          </wp:anchor>
        </w:drawing>
      </w:r>
    </w:p>
    <w:p w14:paraId="1429FE5F" w14:textId="2A10438D" w:rsidR="003B6E6B" w:rsidRDefault="003B6E6B" w:rsidP="003B6E6B">
      <w:pPr>
        <w:pBdr>
          <w:top w:val="nil"/>
          <w:left w:val="nil"/>
          <w:bottom w:val="nil"/>
          <w:right w:val="nil"/>
          <w:between w:val="nil"/>
        </w:pBdr>
        <w:spacing w:after="0"/>
        <w:jc w:val="both"/>
        <w:rPr>
          <w:b/>
          <w:color w:val="000000"/>
        </w:rPr>
      </w:pPr>
    </w:p>
    <w:p w14:paraId="4CFC452C" w14:textId="04F697BB" w:rsidR="003B6E6B" w:rsidRDefault="003B6E6B" w:rsidP="003B6E6B">
      <w:pPr>
        <w:pBdr>
          <w:top w:val="nil"/>
          <w:left w:val="nil"/>
          <w:bottom w:val="nil"/>
          <w:right w:val="nil"/>
          <w:between w:val="nil"/>
        </w:pBdr>
        <w:spacing w:after="0"/>
        <w:jc w:val="both"/>
        <w:rPr>
          <w:b/>
          <w:color w:val="000000"/>
        </w:rPr>
      </w:pPr>
    </w:p>
    <w:p w14:paraId="0327A63F" w14:textId="2321730A" w:rsidR="003B6E6B" w:rsidRDefault="003B6E6B" w:rsidP="003B6E6B">
      <w:pPr>
        <w:pBdr>
          <w:top w:val="nil"/>
          <w:left w:val="nil"/>
          <w:bottom w:val="nil"/>
          <w:right w:val="nil"/>
          <w:between w:val="nil"/>
        </w:pBdr>
        <w:spacing w:after="0"/>
        <w:jc w:val="both"/>
        <w:rPr>
          <w:b/>
          <w:color w:val="000000"/>
        </w:rPr>
      </w:pPr>
    </w:p>
    <w:p w14:paraId="55470A4B" w14:textId="2162D0EA" w:rsidR="003B6E6B" w:rsidRDefault="003B6E6B" w:rsidP="003B6E6B">
      <w:pPr>
        <w:pBdr>
          <w:top w:val="nil"/>
          <w:left w:val="nil"/>
          <w:bottom w:val="nil"/>
          <w:right w:val="nil"/>
          <w:between w:val="nil"/>
        </w:pBdr>
        <w:spacing w:after="0"/>
        <w:jc w:val="both"/>
        <w:rPr>
          <w:b/>
          <w:color w:val="000000"/>
        </w:rPr>
      </w:pPr>
    </w:p>
    <w:p w14:paraId="66F56989" w14:textId="6FDEA660" w:rsidR="003B6E6B" w:rsidRDefault="003B6E6B" w:rsidP="003B6E6B">
      <w:pPr>
        <w:pBdr>
          <w:top w:val="nil"/>
          <w:left w:val="nil"/>
          <w:bottom w:val="nil"/>
          <w:right w:val="nil"/>
          <w:between w:val="nil"/>
        </w:pBdr>
        <w:spacing w:after="0"/>
        <w:jc w:val="both"/>
        <w:rPr>
          <w:b/>
          <w:color w:val="000000"/>
        </w:rPr>
      </w:pPr>
    </w:p>
    <w:p w14:paraId="4BA1A982" w14:textId="13F0CB27" w:rsidR="003B6E6B" w:rsidRDefault="003B6E6B" w:rsidP="003B6E6B">
      <w:pPr>
        <w:pBdr>
          <w:top w:val="nil"/>
          <w:left w:val="nil"/>
          <w:bottom w:val="nil"/>
          <w:right w:val="nil"/>
          <w:between w:val="nil"/>
        </w:pBdr>
        <w:spacing w:after="0"/>
        <w:jc w:val="both"/>
        <w:rPr>
          <w:b/>
          <w:color w:val="000000"/>
        </w:rPr>
      </w:pPr>
    </w:p>
    <w:p w14:paraId="17AE525D" w14:textId="77777777" w:rsidR="003B6E6B" w:rsidRPr="00BA04E8" w:rsidRDefault="003B6E6B" w:rsidP="003B6E6B">
      <w:pPr>
        <w:pBdr>
          <w:top w:val="nil"/>
          <w:left w:val="nil"/>
          <w:bottom w:val="nil"/>
          <w:right w:val="nil"/>
          <w:between w:val="nil"/>
        </w:pBdr>
        <w:spacing w:after="0"/>
        <w:jc w:val="both"/>
        <w:rPr>
          <w:color w:val="000000"/>
          <w:sz w:val="12"/>
          <w:szCs w:val="12"/>
        </w:rPr>
      </w:pPr>
    </w:p>
    <w:p w14:paraId="56E3FA90" w14:textId="77777777" w:rsidR="003B6E6B" w:rsidRDefault="003B6E6B" w:rsidP="003B6E6B">
      <w:pPr>
        <w:pBdr>
          <w:top w:val="nil"/>
          <w:left w:val="nil"/>
          <w:bottom w:val="nil"/>
          <w:right w:val="nil"/>
          <w:between w:val="nil"/>
        </w:pBdr>
        <w:spacing w:after="0"/>
        <w:ind w:left="720"/>
        <w:jc w:val="both"/>
        <w:rPr>
          <w:color w:val="000000"/>
        </w:rPr>
      </w:pPr>
    </w:p>
    <w:p w14:paraId="21EFC48A" w14:textId="77777777" w:rsidR="003B6E6B" w:rsidRDefault="003B6E6B" w:rsidP="003B6E6B">
      <w:pPr>
        <w:pBdr>
          <w:top w:val="nil"/>
          <w:left w:val="nil"/>
          <w:bottom w:val="nil"/>
          <w:right w:val="nil"/>
          <w:between w:val="nil"/>
        </w:pBdr>
        <w:spacing w:after="0"/>
        <w:ind w:left="720"/>
        <w:jc w:val="both"/>
        <w:rPr>
          <w:color w:val="000000"/>
        </w:rPr>
      </w:pPr>
    </w:p>
    <w:p w14:paraId="52FAE3AD" w14:textId="77777777" w:rsidR="003B6E6B" w:rsidRDefault="003B6E6B" w:rsidP="003B6E6B">
      <w:pPr>
        <w:pBdr>
          <w:top w:val="nil"/>
          <w:left w:val="nil"/>
          <w:bottom w:val="nil"/>
          <w:right w:val="nil"/>
          <w:between w:val="nil"/>
        </w:pBdr>
        <w:spacing w:after="0"/>
        <w:ind w:left="720"/>
        <w:jc w:val="both"/>
        <w:rPr>
          <w:color w:val="000000"/>
        </w:rPr>
      </w:pPr>
    </w:p>
    <w:p w14:paraId="7AD7B0B4" w14:textId="77777777" w:rsidR="003B6E6B" w:rsidRDefault="003B6E6B" w:rsidP="003B6E6B">
      <w:pPr>
        <w:pBdr>
          <w:top w:val="nil"/>
          <w:left w:val="nil"/>
          <w:bottom w:val="nil"/>
          <w:right w:val="nil"/>
          <w:between w:val="nil"/>
        </w:pBdr>
        <w:spacing w:after="0"/>
        <w:ind w:left="720"/>
        <w:jc w:val="both"/>
        <w:rPr>
          <w:color w:val="000000"/>
        </w:rPr>
      </w:pPr>
    </w:p>
    <w:p w14:paraId="68FC318C" w14:textId="77777777" w:rsidR="003B6E6B" w:rsidRDefault="003B6E6B" w:rsidP="003B6E6B">
      <w:pPr>
        <w:pBdr>
          <w:top w:val="nil"/>
          <w:left w:val="nil"/>
          <w:bottom w:val="nil"/>
          <w:right w:val="nil"/>
          <w:between w:val="nil"/>
        </w:pBdr>
        <w:spacing w:after="0"/>
        <w:ind w:left="720"/>
        <w:jc w:val="both"/>
        <w:rPr>
          <w:color w:val="000000"/>
        </w:rPr>
      </w:pPr>
    </w:p>
    <w:p w14:paraId="2E0708ED" w14:textId="77777777" w:rsidR="003B6E6B" w:rsidRDefault="003B6E6B" w:rsidP="003B6E6B">
      <w:pPr>
        <w:pBdr>
          <w:top w:val="nil"/>
          <w:left w:val="nil"/>
          <w:bottom w:val="nil"/>
          <w:right w:val="nil"/>
          <w:between w:val="nil"/>
        </w:pBdr>
        <w:spacing w:after="0"/>
        <w:ind w:left="720"/>
        <w:jc w:val="both"/>
        <w:rPr>
          <w:color w:val="000000"/>
        </w:rPr>
      </w:pPr>
    </w:p>
    <w:p w14:paraId="7503C51C" w14:textId="77777777" w:rsidR="003B6E6B" w:rsidRDefault="003B6E6B" w:rsidP="003B6E6B">
      <w:pPr>
        <w:pBdr>
          <w:top w:val="nil"/>
          <w:left w:val="nil"/>
          <w:bottom w:val="nil"/>
          <w:right w:val="nil"/>
          <w:between w:val="nil"/>
        </w:pBdr>
        <w:spacing w:after="0"/>
        <w:ind w:left="720"/>
        <w:jc w:val="both"/>
        <w:rPr>
          <w:color w:val="000000"/>
        </w:rPr>
      </w:pPr>
    </w:p>
    <w:p w14:paraId="081289E2" w14:textId="5EEE3F6B" w:rsidR="00C21B9E" w:rsidRDefault="00A26BD8">
      <w:pPr>
        <w:numPr>
          <w:ilvl w:val="0"/>
          <w:numId w:val="2"/>
        </w:numPr>
        <w:pBdr>
          <w:top w:val="nil"/>
          <w:left w:val="nil"/>
          <w:bottom w:val="nil"/>
          <w:right w:val="nil"/>
          <w:between w:val="nil"/>
        </w:pBdr>
        <w:spacing w:after="0"/>
        <w:jc w:val="both"/>
        <w:rPr>
          <w:color w:val="000000"/>
        </w:rPr>
      </w:pPr>
      <w:r>
        <w:rPr>
          <w:color w:val="000000"/>
        </w:rPr>
        <w:t xml:space="preserve">In the </w:t>
      </w:r>
      <w:r>
        <w:rPr>
          <w:b/>
          <w:color w:val="000000"/>
        </w:rPr>
        <w:t xml:space="preserve">Actor name </w:t>
      </w:r>
      <w:r>
        <w:rPr>
          <w:color w:val="000000"/>
        </w:rPr>
        <w:t xml:space="preserve">field, begin typing the name of your authority record. Once the name appears, </w:t>
      </w:r>
      <w:r>
        <w:rPr>
          <w:b/>
          <w:color w:val="000000"/>
        </w:rPr>
        <w:t>click on it in the drop-down list</w:t>
      </w:r>
      <w:r>
        <w:rPr>
          <w:color w:val="000000"/>
        </w:rPr>
        <w:t xml:space="preserve">. </w:t>
      </w:r>
      <w:r>
        <w:rPr>
          <w:b/>
          <w:color w:val="FF0000"/>
          <w:u w:val="single"/>
        </w:rPr>
        <w:t>Do not hit enter. Hitting enter will create a duplicate actor name.</w:t>
      </w:r>
      <w:r>
        <w:rPr>
          <w:color w:val="000000"/>
        </w:rPr>
        <w:t xml:space="preserve"> Note: Enter your </w:t>
      </w:r>
      <w:proofErr w:type="gramStart"/>
      <w:r>
        <w:rPr>
          <w:color w:val="000000"/>
        </w:rPr>
        <w:t>actor</w:t>
      </w:r>
      <w:proofErr w:type="gramEnd"/>
      <w:r>
        <w:rPr>
          <w:color w:val="000000"/>
        </w:rPr>
        <w:t xml:space="preserve"> name in the same format that it appears in the autho</w:t>
      </w:r>
      <w:r>
        <w:rPr>
          <w:color w:val="000000"/>
        </w:rPr>
        <w:t>rity record (e.g., if your authority is titled “Smith, John”, it will only appear if you start to type it as “Smith, …” and not “John …”).</w:t>
      </w:r>
    </w:p>
    <w:p w14:paraId="4A4057B3" w14:textId="77777777" w:rsidR="00C21B9E" w:rsidRDefault="00A26BD8">
      <w:pPr>
        <w:numPr>
          <w:ilvl w:val="0"/>
          <w:numId w:val="2"/>
        </w:numPr>
        <w:pBdr>
          <w:top w:val="nil"/>
          <w:left w:val="nil"/>
          <w:bottom w:val="nil"/>
          <w:right w:val="nil"/>
          <w:between w:val="nil"/>
        </w:pBdr>
        <w:spacing w:after="0"/>
        <w:jc w:val="both"/>
        <w:rPr>
          <w:color w:val="000000"/>
        </w:rPr>
      </w:pPr>
      <w:r>
        <w:rPr>
          <w:color w:val="000000"/>
        </w:rPr>
        <w:t xml:space="preserve">Under </w:t>
      </w:r>
      <w:r>
        <w:rPr>
          <w:b/>
          <w:color w:val="000000"/>
        </w:rPr>
        <w:t>Event type</w:t>
      </w:r>
      <w:r>
        <w:rPr>
          <w:color w:val="000000"/>
        </w:rPr>
        <w:t xml:space="preserve">, select the type of event from the drop-down menu. </w:t>
      </w:r>
    </w:p>
    <w:p w14:paraId="21715B80" w14:textId="77777777" w:rsidR="00C21B9E" w:rsidRDefault="00A26BD8">
      <w:pPr>
        <w:numPr>
          <w:ilvl w:val="0"/>
          <w:numId w:val="2"/>
        </w:numPr>
        <w:pBdr>
          <w:top w:val="nil"/>
          <w:left w:val="nil"/>
          <w:bottom w:val="nil"/>
          <w:right w:val="nil"/>
          <w:between w:val="nil"/>
        </w:pBdr>
        <w:spacing w:after="0"/>
        <w:jc w:val="both"/>
        <w:rPr>
          <w:color w:val="000000"/>
        </w:rPr>
      </w:pPr>
      <w:r>
        <w:rPr>
          <w:color w:val="000000"/>
        </w:rPr>
        <w:t xml:space="preserve">Under </w:t>
      </w:r>
      <w:r>
        <w:rPr>
          <w:b/>
          <w:color w:val="000000"/>
        </w:rPr>
        <w:t>Place</w:t>
      </w:r>
      <w:r>
        <w:rPr>
          <w:color w:val="000000"/>
        </w:rPr>
        <w:t xml:space="preserve">, begin typing the name of the place </w:t>
      </w:r>
      <w:r>
        <w:rPr>
          <w:color w:val="000000"/>
        </w:rPr>
        <w:t xml:space="preserve">of the event if relevant. Once the place name appears, </w:t>
      </w:r>
      <w:r>
        <w:rPr>
          <w:b/>
          <w:color w:val="000000"/>
        </w:rPr>
        <w:t>click on it in the drop-down list</w:t>
      </w:r>
      <w:r>
        <w:rPr>
          <w:color w:val="000000"/>
        </w:rPr>
        <w:t xml:space="preserve">. </w:t>
      </w:r>
      <w:r>
        <w:rPr>
          <w:b/>
          <w:color w:val="FF0000"/>
          <w:u w:val="single"/>
        </w:rPr>
        <w:t>Do not hit enter. Hitting enter will create a duplicate place name.</w:t>
      </w:r>
    </w:p>
    <w:p w14:paraId="14CFFF71" w14:textId="78CC216A" w:rsidR="00C21B9E" w:rsidRDefault="00A26BD8">
      <w:pPr>
        <w:numPr>
          <w:ilvl w:val="0"/>
          <w:numId w:val="2"/>
        </w:numPr>
        <w:pBdr>
          <w:top w:val="nil"/>
          <w:left w:val="nil"/>
          <w:bottom w:val="nil"/>
          <w:right w:val="nil"/>
          <w:between w:val="nil"/>
        </w:pBdr>
        <w:spacing w:after="0"/>
        <w:jc w:val="both"/>
        <w:rPr>
          <w:color w:val="000000"/>
        </w:rPr>
      </w:pPr>
      <w:r>
        <w:rPr>
          <w:color w:val="000000"/>
        </w:rPr>
        <w:t xml:space="preserve">In the </w:t>
      </w:r>
      <w:r>
        <w:rPr>
          <w:b/>
          <w:color w:val="000000"/>
        </w:rPr>
        <w:t>Date</w:t>
      </w:r>
      <w:r>
        <w:rPr>
          <w:color w:val="000000"/>
        </w:rPr>
        <w:t xml:space="preserve"> field, type in the date(s) of the event according to RAD guidelines (section 1.4). For</w:t>
      </w:r>
      <w:r>
        <w:rPr>
          <w:color w:val="000000"/>
        </w:rPr>
        <w:t xml:space="preserve"> simple dates (e.g., “1950-1960”), the </w:t>
      </w:r>
      <w:r>
        <w:rPr>
          <w:b/>
          <w:color w:val="000000"/>
        </w:rPr>
        <w:t xml:space="preserve">Start </w:t>
      </w:r>
      <w:r>
        <w:rPr>
          <w:color w:val="000000"/>
        </w:rPr>
        <w:t xml:space="preserve">and </w:t>
      </w:r>
      <w:r>
        <w:rPr>
          <w:b/>
          <w:color w:val="000000"/>
        </w:rPr>
        <w:t xml:space="preserve">End </w:t>
      </w:r>
      <w:r>
        <w:rPr>
          <w:color w:val="000000"/>
        </w:rPr>
        <w:t xml:space="preserve">fields will fill in automatically. For complex dates (e.g., “ca. 1960”, “[before 1950]”, “[195-?]”), the </w:t>
      </w:r>
      <w:r>
        <w:rPr>
          <w:b/>
          <w:color w:val="000000"/>
        </w:rPr>
        <w:t>Start</w:t>
      </w:r>
      <w:r>
        <w:rPr>
          <w:color w:val="000000"/>
        </w:rPr>
        <w:t xml:space="preserve"> and </w:t>
      </w:r>
      <w:r>
        <w:rPr>
          <w:b/>
          <w:color w:val="000000"/>
        </w:rPr>
        <w:t xml:space="preserve">End </w:t>
      </w:r>
      <w:r>
        <w:rPr>
          <w:color w:val="000000"/>
        </w:rPr>
        <w:t>fields should be entered manually. These fields allow people to find relevant materi</w:t>
      </w:r>
      <w:r>
        <w:rPr>
          <w:color w:val="000000"/>
        </w:rPr>
        <w:t xml:space="preserve">al when searching by date, so enter the dates accordingly (e.g., ca. 1960 could be 1950-1970 – use best judgement). If adding a precise date, dates should be entered in </w:t>
      </w:r>
      <w:proofErr w:type="spellStart"/>
      <w:r>
        <w:rPr>
          <w:color w:val="000000"/>
        </w:rPr>
        <w:t>yyyy</w:t>
      </w:r>
      <w:proofErr w:type="spellEnd"/>
      <w:r>
        <w:rPr>
          <w:color w:val="000000"/>
        </w:rPr>
        <w:t>-mm-dd format.</w:t>
      </w:r>
    </w:p>
    <w:p w14:paraId="4C776862" w14:textId="31D8780C" w:rsidR="003B6E6B" w:rsidRPr="003B6E6B" w:rsidRDefault="00A26BD8" w:rsidP="003B6E6B">
      <w:pPr>
        <w:numPr>
          <w:ilvl w:val="0"/>
          <w:numId w:val="2"/>
        </w:numPr>
        <w:pBdr>
          <w:top w:val="nil"/>
          <w:left w:val="nil"/>
          <w:bottom w:val="nil"/>
          <w:right w:val="nil"/>
          <w:between w:val="nil"/>
        </w:pBdr>
        <w:jc w:val="both"/>
        <w:rPr>
          <w:color w:val="000000"/>
        </w:rPr>
      </w:pPr>
      <w:r>
        <w:rPr>
          <w:color w:val="000000"/>
        </w:rPr>
        <w:t xml:space="preserve">Click </w:t>
      </w:r>
      <w:r>
        <w:rPr>
          <w:b/>
          <w:color w:val="000000"/>
        </w:rPr>
        <w:t>Submit</w:t>
      </w:r>
      <w:r>
        <w:rPr>
          <w:color w:val="000000"/>
        </w:rPr>
        <w:t>.</w:t>
      </w:r>
      <w:bookmarkStart w:id="19" w:name="_heading=h.3j2qqm3" w:colFirst="0" w:colLast="0"/>
      <w:bookmarkEnd w:id="19"/>
    </w:p>
    <w:p w14:paraId="019D2811" w14:textId="0E3CD093" w:rsidR="00C21B9E" w:rsidRDefault="00A26BD8">
      <w:pPr>
        <w:pStyle w:val="Heading2"/>
        <w:jc w:val="both"/>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.3 Physical Description Area</w:t>
      </w:r>
    </w:p>
    <w:p w14:paraId="0516B79F" w14:textId="6A854E41" w:rsidR="00C21B9E" w:rsidRDefault="00A26BD8">
      <w:pPr>
        <w:numPr>
          <w:ilvl w:val="0"/>
          <w:numId w:val="7"/>
        </w:numPr>
        <w:pBdr>
          <w:top w:val="nil"/>
          <w:left w:val="nil"/>
          <w:bottom w:val="nil"/>
          <w:right w:val="nil"/>
          <w:between w:val="nil"/>
        </w:pBdr>
        <w:spacing w:after="0"/>
        <w:jc w:val="both"/>
      </w:pPr>
      <w:r>
        <w:rPr>
          <w:color w:val="000000"/>
        </w:rPr>
        <w:t xml:space="preserve">Click on </w:t>
      </w:r>
      <w:r>
        <w:rPr>
          <w:b/>
          <w:color w:val="000000"/>
        </w:rPr>
        <w:t>Physical description area</w:t>
      </w:r>
      <w:r>
        <w:rPr>
          <w:color w:val="000000"/>
        </w:rPr>
        <w:t>.</w:t>
      </w:r>
    </w:p>
    <w:p w14:paraId="538EFF04" w14:textId="0B3ED60E" w:rsidR="00C21B9E" w:rsidRDefault="00A26BD8">
      <w:pPr>
        <w:numPr>
          <w:ilvl w:val="0"/>
          <w:numId w:val="7"/>
        </w:numPr>
        <w:pBdr>
          <w:top w:val="nil"/>
          <w:left w:val="nil"/>
          <w:bottom w:val="nil"/>
          <w:right w:val="nil"/>
          <w:between w:val="nil"/>
        </w:pBdr>
        <w:spacing w:after="0"/>
        <w:jc w:val="both"/>
      </w:pPr>
      <w:r>
        <w:rPr>
          <w:color w:val="000000"/>
        </w:rPr>
        <w:t>Enter the extent of the unit(s) being described according to RAD guidelines (section 1.5).</w:t>
      </w:r>
    </w:p>
    <w:p w14:paraId="2FDA20E4" w14:textId="7ACB6ED6" w:rsidR="00C21B9E" w:rsidRDefault="003B6E6B">
      <w:pPr>
        <w:pBdr>
          <w:top w:val="nil"/>
          <w:left w:val="nil"/>
          <w:bottom w:val="nil"/>
          <w:right w:val="nil"/>
          <w:between w:val="nil"/>
        </w:pBdr>
        <w:spacing w:after="0"/>
        <w:ind w:left="720" w:hanging="720"/>
        <w:jc w:val="both"/>
        <w:rPr>
          <w:color w:val="000000"/>
        </w:rPr>
      </w:pPr>
      <w:r>
        <w:rPr>
          <w:noProof/>
        </w:rPr>
        <w:lastRenderedPageBreak/>
        <w:drawing>
          <wp:anchor distT="0" distB="0" distL="114300" distR="114300" simplePos="0" relativeHeight="251674624" behindDoc="0" locked="0" layoutInCell="1" hidden="0" allowOverlap="1" wp14:anchorId="6EDBE892" wp14:editId="6967F5A9">
            <wp:simplePos x="0" y="0"/>
            <wp:positionH relativeFrom="margin">
              <wp:align>center</wp:align>
            </wp:positionH>
            <wp:positionV relativeFrom="paragraph">
              <wp:posOffset>0</wp:posOffset>
            </wp:positionV>
            <wp:extent cx="3260725" cy="1504950"/>
            <wp:effectExtent l="0" t="0" r="0" b="0"/>
            <wp:wrapSquare wrapText="bothSides" distT="0" distB="0" distL="114300" distR="114300"/>
            <wp:docPr id="18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3260725" cy="1504950"/>
                    </a:xfrm>
                    <a:prstGeom prst="rect">
                      <a:avLst/>
                    </a:prstGeom>
                    <a:ln/>
                  </pic:spPr>
                </pic:pic>
              </a:graphicData>
            </a:graphic>
          </wp:anchor>
        </w:drawing>
      </w:r>
    </w:p>
    <w:p w14:paraId="5E2C9CA6" w14:textId="21407C38" w:rsidR="00C21B9E" w:rsidRDefault="00C21B9E">
      <w:pPr>
        <w:pBdr>
          <w:top w:val="nil"/>
          <w:left w:val="nil"/>
          <w:bottom w:val="nil"/>
          <w:right w:val="nil"/>
          <w:between w:val="nil"/>
        </w:pBdr>
        <w:spacing w:after="0"/>
        <w:ind w:left="720" w:hanging="720"/>
        <w:jc w:val="both"/>
        <w:rPr>
          <w:color w:val="000000"/>
        </w:rPr>
      </w:pPr>
    </w:p>
    <w:p w14:paraId="708273A1" w14:textId="4AB86F09" w:rsidR="00C21B9E" w:rsidRDefault="00C21B9E">
      <w:pPr>
        <w:pBdr>
          <w:top w:val="nil"/>
          <w:left w:val="nil"/>
          <w:bottom w:val="nil"/>
          <w:right w:val="nil"/>
          <w:between w:val="nil"/>
        </w:pBdr>
        <w:spacing w:after="0"/>
        <w:ind w:left="720" w:hanging="720"/>
        <w:jc w:val="both"/>
        <w:rPr>
          <w:color w:val="000000"/>
        </w:rPr>
      </w:pPr>
    </w:p>
    <w:p w14:paraId="579AD3D5" w14:textId="62D2555C" w:rsidR="00C21B9E" w:rsidRDefault="00C21B9E">
      <w:pPr>
        <w:pBdr>
          <w:top w:val="nil"/>
          <w:left w:val="nil"/>
          <w:bottom w:val="nil"/>
          <w:right w:val="nil"/>
          <w:between w:val="nil"/>
        </w:pBdr>
        <w:spacing w:after="0"/>
        <w:ind w:left="720" w:hanging="720"/>
        <w:jc w:val="both"/>
        <w:rPr>
          <w:color w:val="000000"/>
        </w:rPr>
      </w:pPr>
    </w:p>
    <w:p w14:paraId="69BD8564" w14:textId="2A94EE7C" w:rsidR="00C21B9E" w:rsidRDefault="00C21B9E">
      <w:pPr>
        <w:pBdr>
          <w:top w:val="nil"/>
          <w:left w:val="nil"/>
          <w:bottom w:val="nil"/>
          <w:right w:val="nil"/>
          <w:between w:val="nil"/>
        </w:pBdr>
        <w:spacing w:after="0"/>
        <w:ind w:left="720" w:hanging="720"/>
        <w:jc w:val="both"/>
        <w:rPr>
          <w:color w:val="000000"/>
        </w:rPr>
      </w:pPr>
    </w:p>
    <w:p w14:paraId="26B34690" w14:textId="6AE6887B" w:rsidR="00C21B9E" w:rsidRDefault="00C21B9E">
      <w:pPr>
        <w:jc w:val="both"/>
      </w:pPr>
    </w:p>
    <w:p w14:paraId="46A6D81B" w14:textId="2267E802" w:rsidR="00C21B9E" w:rsidRDefault="00C21B9E">
      <w:pPr>
        <w:jc w:val="both"/>
      </w:pPr>
    </w:p>
    <w:p w14:paraId="09BD5CD4" w14:textId="3F4B0858" w:rsidR="00C21B9E" w:rsidRDefault="00A26BD8">
      <w:pPr>
        <w:pStyle w:val="Heading2"/>
        <w:jc w:val="both"/>
        <w:rPr>
          <w:rFonts w:ascii="Calibri" w:eastAsia="Calibri" w:hAnsi="Calibri" w:cs="Calibri"/>
          <w:sz w:val="22"/>
          <w:szCs w:val="22"/>
        </w:rPr>
      </w:pPr>
      <w:bookmarkStart w:id="20" w:name="_heading=h.1y810tw" w:colFirst="0" w:colLast="0"/>
      <w:bookmarkEnd w:id="20"/>
      <w:r>
        <w:rPr>
          <w:rFonts w:ascii="Calibri" w:eastAsia="Calibri" w:hAnsi="Calibri" w:cs="Calibri"/>
          <w:sz w:val="22"/>
          <w:szCs w:val="22"/>
        </w:rPr>
        <w:t>3.4 Archival Description Area</w:t>
      </w:r>
    </w:p>
    <w:p w14:paraId="409EDC66" w14:textId="20FA49BB" w:rsidR="00C21B9E" w:rsidRDefault="00A26BD8">
      <w:pPr>
        <w:numPr>
          <w:ilvl w:val="0"/>
          <w:numId w:val="1"/>
        </w:numPr>
        <w:pBdr>
          <w:top w:val="nil"/>
          <w:left w:val="nil"/>
          <w:bottom w:val="nil"/>
          <w:right w:val="nil"/>
          <w:between w:val="nil"/>
        </w:pBdr>
        <w:spacing w:after="0"/>
        <w:jc w:val="both"/>
      </w:pPr>
      <w:r>
        <w:rPr>
          <w:color w:val="000000"/>
        </w:rPr>
        <w:t xml:space="preserve">Click on </w:t>
      </w:r>
      <w:r>
        <w:rPr>
          <w:b/>
          <w:color w:val="000000"/>
        </w:rPr>
        <w:t>Archival description area</w:t>
      </w:r>
    </w:p>
    <w:p w14:paraId="297A156A" w14:textId="25671D18" w:rsidR="00C21B9E" w:rsidRDefault="00A26BD8">
      <w:pPr>
        <w:numPr>
          <w:ilvl w:val="0"/>
          <w:numId w:val="1"/>
        </w:numPr>
        <w:pBdr>
          <w:top w:val="nil"/>
          <w:left w:val="nil"/>
          <w:bottom w:val="nil"/>
          <w:right w:val="nil"/>
          <w:between w:val="nil"/>
        </w:pBdr>
        <w:spacing w:after="0"/>
        <w:jc w:val="both"/>
      </w:pPr>
      <w:r>
        <w:rPr>
          <w:color w:val="000000"/>
        </w:rPr>
        <w:t xml:space="preserve">The </w:t>
      </w:r>
      <w:r>
        <w:rPr>
          <w:b/>
          <w:color w:val="000000"/>
        </w:rPr>
        <w:t xml:space="preserve">Biographical sketch </w:t>
      </w:r>
      <w:r>
        <w:rPr>
          <w:color w:val="000000"/>
        </w:rPr>
        <w:t xml:space="preserve">is not visible when creating a record. Once saved, it will automatically populate the completed description with </w:t>
      </w:r>
      <w:r>
        <w:rPr>
          <w:color w:val="000000"/>
        </w:rPr>
        <w:t xml:space="preserve">information from the creator’s authority record, which was linked via the </w:t>
      </w:r>
      <w:r>
        <w:rPr>
          <w:b/>
          <w:color w:val="000000"/>
        </w:rPr>
        <w:t>Actor Name</w:t>
      </w:r>
      <w:r>
        <w:rPr>
          <w:color w:val="000000"/>
        </w:rPr>
        <w:t xml:space="preserve"> field populated in </w:t>
      </w:r>
      <w:hyperlink w:anchor="_heading=h.z337ya">
        <w:r>
          <w:rPr>
            <w:color w:val="0000FF"/>
            <w:u w:val="single"/>
          </w:rPr>
          <w:t>step 3.2</w:t>
        </w:r>
      </w:hyperlink>
      <w:r>
        <w:rPr>
          <w:color w:val="000000"/>
        </w:rPr>
        <w:t xml:space="preserve">. </w:t>
      </w:r>
    </w:p>
    <w:p w14:paraId="4B944D9D" w14:textId="77777777" w:rsidR="00C21B9E" w:rsidRDefault="00A26BD8">
      <w:pPr>
        <w:numPr>
          <w:ilvl w:val="0"/>
          <w:numId w:val="1"/>
        </w:numPr>
        <w:pBdr>
          <w:top w:val="nil"/>
          <w:left w:val="nil"/>
          <w:bottom w:val="nil"/>
          <w:right w:val="nil"/>
          <w:between w:val="nil"/>
        </w:pBdr>
        <w:spacing w:after="0"/>
        <w:jc w:val="both"/>
      </w:pPr>
      <w:r>
        <w:rPr>
          <w:color w:val="000000"/>
        </w:rPr>
        <w:t xml:space="preserve">Enter the </w:t>
      </w:r>
      <w:r>
        <w:rPr>
          <w:b/>
          <w:color w:val="000000"/>
        </w:rPr>
        <w:t xml:space="preserve">Custodial history </w:t>
      </w:r>
      <w:r>
        <w:rPr>
          <w:color w:val="000000"/>
        </w:rPr>
        <w:t>of the unit(s) being described.</w:t>
      </w:r>
    </w:p>
    <w:p w14:paraId="13724C2A" w14:textId="389D24C9" w:rsidR="00C21B9E" w:rsidRDefault="00A26BD8">
      <w:pPr>
        <w:numPr>
          <w:ilvl w:val="0"/>
          <w:numId w:val="1"/>
        </w:numPr>
        <w:pBdr>
          <w:top w:val="nil"/>
          <w:left w:val="nil"/>
          <w:bottom w:val="nil"/>
          <w:right w:val="nil"/>
          <w:between w:val="nil"/>
        </w:pBdr>
        <w:jc w:val="both"/>
      </w:pPr>
      <w:r>
        <w:rPr>
          <w:color w:val="000000"/>
        </w:rPr>
        <w:t xml:space="preserve">Enter the </w:t>
      </w:r>
      <w:r>
        <w:rPr>
          <w:b/>
          <w:color w:val="000000"/>
        </w:rPr>
        <w:t xml:space="preserve">Scope and content </w:t>
      </w:r>
      <w:r>
        <w:rPr>
          <w:color w:val="000000"/>
        </w:rPr>
        <w:t>of the unit(s) being described.</w:t>
      </w:r>
    </w:p>
    <w:p w14:paraId="22E0AFB7" w14:textId="615D5D2D" w:rsidR="00C21B9E" w:rsidRDefault="00A26BD8">
      <w:pPr>
        <w:jc w:val="center"/>
      </w:pPr>
      <w:r>
        <w:rPr>
          <w:noProof/>
        </w:rPr>
        <w:drawing>
          <wp:inline distT="0" distB="0" distL="0" distR="0" wp14:anchorId="1DF70548" wp14:editId="28924D0F">
            <wp:extent cx="4322772" cy="1727271"/>
            <wp:effectExtent l="0" t="0" r="0" b="0"/>
            <wp:docPr id="19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5"/>
                    <a:srcRect/>
                    <a:stretch>
                      <a:fillRect/>
                    </a:stretch>
                  </pic:blipFill>
                  <pic:spPr>
                    <a:xfrm>
                      <a:off x="0" y="0"/>
                      <a:ext cx="4322772" cy="1727271"/>
                    </a:xfrm>
                    <a:prstGeom prst="rect">
                      <a:avLst/>
                    </a:prstGeom>
                    <a:ln/>
                  </pic:spPr>
                </pic:pic>
              </a:graphicData>
            </a:graphic>
          </wp:inline>
        </w:drawing>
      </w:r>
    </w:p>
    <w:p w14:paraId="20C1CBC2" w14:textId="77777777" w:rsidR="00C21B9E" w:rsidRDefault="00A26BD8">
      <w:pPr>
        <w:pStyle w:val="Heading2"/>
        <w:jc w:val="both"/>
        <w:rPr>
          <w:rFonts w:ascii="Calibri" w:eastAsia="Calibri" w:hAnsi="Calibri" w:cs="Calibri"/>
          <w:sz w:val="22"/>
          <w:szCs w:val="22"/>
        </w:rPr>
      </w:pPr>
      <w:bookmarkStart w:id="21" w:name="_heading=h.4i7ojhp" w:colFirst="0" w:colLast="0"/>
      <w:bookmarkEnd w:id="21"/>
      <w:r>
        <w:rPr>
          <w:rFonts w:ascii="Calibri" w:eastAsia="Calibri" w:hAnsi="Calibri" w:cs="Calibri"/>
          <w:sz w:val="22"/>
          <w:szCs w:val="22"/>
        </w:rPr>
        <w:t>3.5 Notes Area</w:t>
      </w:r>
    </w:p>
    <w:p w14:paraId="45B2A7DE" w14:textId="32B5C991" w:rsidR="00C21B9E" w:rsidRDefault="00A26BD8">
      <w:pPr>
        <w:numPr>
          <w:ilvl w:val="0"/>
          <w:numId w:val="4"/>
        </w:numPr>
        <w:pBdr>
          <w:top w:val="nil"/>
          <w:left w:val="nil"/>
          <w:bottom w:val="nil"/>
          <w:right w:val="nil"/>
          <w:between w:val="nil"/>
        </w:pBdr>
        <w:spacing w:after="0"/>
        <w:jc w:val="both"/>
      </w:pPr>
      <w:r>
        <w:rPr>
          <w:color w:val="000000"/>
        </w:rPr>
        <w:t xml:space="preserve">Click on </w:t>
      </w:r>
      <w:r>
        <w:rPr>
          <w:b/>
          <w:color w:val="000000"/>
        </w:rPr>
        <w:t>Notes area</w:t>
      </w:r>
      <w:r>
        <w:rPr>
          <w:color w:val="000000"/>
        </w:rPr>
        <w:t>.</w:t>
      </w:r>
    </w:p>
    <w:p w14:paraId="71DEDA0B" w14:textId="77777777" w:rsidR="00C21B9E" w:rsidRDefault="00A26BD8">
      <w:pPr>
        <w:numPr>
          <w:ilvl w:val="0"/>
          <w:numId w:val="4"/>
        </w:numPr>
        <w:pBdr>
          <w:top w:val="nil"/>
          <w:left w:val="nil"/>
          <w:bottom w:val="nil"/>
          <w:right w:val="nil"/>
          <w:between w:val="nil"/>
        </w:pBdr>
        <w:spacing w:after="0"/>
        <w:jc w:val="both"/>
      </w:pPr>
      <w:r>
        <w:rPr>
          <w:color w:val="000000"/>
        </w:rPr>
        <w:t>Enter any notes you have about the item(s) being described in the appropriate areas.</w:t>
      </w:r>
    </w:p>
    <w:p w14:paraId="0D5FD581" w14:textId="39CF612E" w:rsidR="00C21B9E" w:rsidRDefault="00A26BD8">
      <w:pPr>
        <w:numPr>
          <w:ilvl w:val="1"/>
          <w:numId w:val="4"/>
        </w:numPr>
        <w:pBdr>
          <w:top w:val="nil"/>
          <w:left w:val="nil"/>
          <w:bottom w:val="nil"/>
          <w:right w:val="nil"/>
          <w:between w:val="nil"/>
        </w:pBdr>
        <w:spacing w:after="0"/>
        <w:ind w:left="990"/>
        <w:jc w:val="both"/>
      </w:pPr>
      <w:r>
        <w:rPr>
          <w:color w:val="000000"/>
        </w:rPr>
        <w:t xml:space="preserve">While most fields allow for free-form text, certain fields in this area </w:t>
      </w:r>
      <w:r>
        <w:rPr>
          <w:b/>
          <w:color w:val="000000"/>
        </w:rPr>
        <w:t xml:space="preserve">MUST </w:t>
      </w:r>
      <w:r>
        <w:rPr>
          <w:color w:val="000000"/>
        </w:rPr>
        <w:t xml:space="preserve">be populated by clicking on items that appear in the drop-down. These fields include: </w:t>
      </w:r>
    </w:p>
    <w:p w14:paraId="308E72EE" w14:textId="77777777" w:rsidR="00C21B9E" w:rsidRDefault="00A26BD8">
      <w:pPr>
        <w:numPr>
          <w:ilvl w:val="2"/>
          <w:numId w:val="4"/>
        </w:numPr>
        <w:pBdr>
          <w:top w:val="nil"/>
          <w:left w:val="nil"/>
          <w:bottom w:val="nil"/>
          <w:right w:val="nil"/>
          <w:between w:val="nil"/>
        </w:pBdr>
        <w:spacing w:after="0"/>
        <w:ind w:left="1440"/>
        <w:jc w:val="both"/>
      </w:pPr>
      <w:r>
        <w:rPr>
          <w:color w:val="000000"/>
        </w:rPr>
        <w:t xml:space="preserve">Related materials:  Start typing the </w:t>
      </w:r>
      <w:r>
        <w:t>title</w:t>
      </w:r>
      <w:r>
        <w:rPr>
          <w:color w:val="000000"/>
        </w:rPr>
        <w:t xml:space="preserve"> or identifier of a related description</w:t>
      </w:r>
    </w:p>
    <w:p w14:paraId="63DBEFB9" w14:textId="0A957DF1" w:rsidR="00C21B9E" w:rsidRDefault="00A26BD8">
      <w:pPr>
        <w:numPr>
          <w:ilvl w:val="2"/>
          <w:numId w:val="4"/>
        </w:numPr>
        <w:pBdr>
          <w:top w:val="nil"/>
          <w:left w:val="nil"/>
          <w:bottom w:val="nil"/>
          <w:right w:val="nil"/>
          <w:between w:val="nil"/>
        </w:pBdr>
        <w:spacing w:after="0"/>
        <w:ind w:left="1440"/>
        <w:jc w:val="both"/>
      </w:pPr>
      <w:r>
        <w:rPr>
          <w:color w:val="000000"/>
        </w:rPr>
        <w:t>Language o</w:t>
      </w:r>
      <w:r>
        <w:rPr>
          <w:color w:val="000000"/>
        </w:rPr>
        <w:t>f material: Begin typing the language in which the material is recorded</w:t>
      </w:r>
    </w:p>
    <w:p w14:paraId="07886F31" w14:textId="77777777" w:rsidR="00C21B9E" w:rsidRDefault="00A26BD8">
      <w:pPr>
        <w:numPr>
          <w:ilvl w:val="2"/>
          <w:numId w:val="4"/>
        </w:numPr>
        <w:pBdr>
          <w:top w:val="nil"/>
          <w:left w:val="nil"/>
          <w:bottom w:val="nil"/>
          <w:right w:val="nil"/>
          <w:between w:val="nil"/>
        </w:pBdr>
        <w:spacing w:after="0"/>
        <w:ind w:left="1440"/>
        <w:jc w:val="both"/>
      </w:pPr>
      <w:r>
        <w:rPr>
          <w:color w:val="000000"/>
        </w:rPr>
        <w:t>Script of material: Begin typing the name of the language in which the script is recorded</w:t>
      </w:r>
    </w:p>
    <w:p w14:paraId="181E5C42" w14:textId="36D0E1FE" w:rsidR="00C21B9E" w:rsidRDefault="00A26BD8">
      <w:pPr>
        <w:numPr>
          <w:ilvl w:val="0"/>
          <w:numId w:val="20"/>
        </w:numPr>
        <w:pBdr>
          <w:top w:val="nil"/>
          <w:left w:val="nil"/>
          <w:bottom w:val="nil"/>
          <w:right w:val="nil"/>
          <w:between w:val="nil"/>
        </w:pBdr>
        <w:spacing w:after="0"/>
        <w:jc w:val="both"/>
        <w:rPr>
          <w:color w:val="000000"/>
        </w:rPr>
      </w:pPr>
      <w:r>
        <w:rPr>
          <w:color w:val="000000"/>
        </w:rPr>
        <w:t xml:space="preserve">To populate these fields, begin typing the information and once the correct item appears, </w:t>
      </w:r>
      <w:r>
        <w:rPr>
          <w:b/>
          <w:color w:val="000000"/>
        </w:rPr>
        <w:t>click on it in the drop-down list</w:t>
      </w:r>
      <w:r>
        <w:rPr>
          <w:color w:val="000000"/>
        </w:rPr>
        <w:t xml:space="preserve">. </w:t>
      </w:r>
      <w:r>
        <w:rPr>
          <w:b/>
          <w:color w:val="FF0000"/>
          <w:u w:val="single"/>
        </w:rPr>
        <w:t>Do not hit enter. Hitting enter will create duplicates.</w:t>
      </w:r>
    </w:p>
    <w:p w14:paraId="5FC5FEF4" w14:textId="071D08BE" w:rsidR="00C21B9E" w:rsidRDefault="00A26BD8">
      <w:pPr>
        <w:pStyle w:val="Heading2"/>
        <w:jc w:val="both"/>
        <w:rPr>
          <w:rFonts w:ascii="Calibri" w:eastAsia="Calibri" w:hAnsi="Calibri" w:cs="Calibri"/>
          <w:sz w:val="22"/>
          <w:szCs w:val="22"/>
        </w:rPr>
      </w:pPr>
      <w:bookmarkStart w:id="22" w:name="_heading=h.2xcytpi" w:colFirst="0" w:colLast="0"/>
      <w:bookmarkEnd w:id="22"/>
      <w:r>
        <w:rPr>
          <w:rFonts w:ascii="Calibri" w:eastAsia="Calibri" w:hAnsi="Calibri" w:cs="Calibri"/>
          <w:sz w:val="22"/>
          <w:szCs w:val="22"/>
        </w:rPr>
        <w:t>3.6 Access Points</w:t>
      </w:r>
    </w:p>
    <w:p w14:paraId="49D2D292" w14:textId="02BE0FFD" w:rsidR="00C21B9E" w:rsidRDefault="00A26BD8">
      <w:pPr>
        <w:numPr>
          <w:ilvl w:val="0"/>
          <w:numId w:val="10"/>
        </w:numPr>
        <w:pBdr>
          <w:top w:val="nil"/>
          <w:left w:val="nil"/>
          <w:bottom w:val="nil"/>
          <w:right w:val="nil"/>
          <w:between w:val="nil"/>
        </w:pBdr>
        <w:spacing w:after="0"/>
        <w:jc w:val="both"/>
      </w:pPr>
      <w:r>
        <w:rPr>
          <w:color w:val="000000"/>
        </w:rPr>
        <w:t xml:space="preserve">Click on </w:t>
      </w:r>
      <w:r>
        <w:rPr>
          <w:b/>
          <w:color w:val="000000"/>
        </w:rPr>
        <w:t>Access points</w:t>
      </w:r>
    </w:p>
    <w:p w14:paraId="37E51583" w14:textId="77777777" w:rsidR="00C21B9E" w:rsidRDefault="00A26BD8">
      <w:pPr>
        <w:numPr>
          <w:ilvl w:val="0"/>
          <w:numId w:val="10"/>
        </w:numPr>
        <w:pBdr>
          <w:top w:val="nil"/>
          <w:left w:val="nil"/>
          <w:bottom w:val="nil"/>
          <w:right w:val="nil"/>
          <w:between w:val="nil"/>
        </w:pBdr>
        <w:spacing w:after="0"/>
        <w:jc w:val="both"/>
      </w:pPr>
      <w:r>
        <w:rPr>
          <w:color w:val="000000"/>
        </w:rPr>
        <w:lastRenderedPageBreak/>
        <w:t xml:space="preserve">Begin typing </w:t>
      </w:r>
      <w:r>
        <w:rPr>
          <w:b/>
          <w:color w:val="000000"/>
        </w:rPr>
        <w:t>Subjects</w:t>
      </w:r>
      <w:r>
        <w:rPr>
          <w:color w:val="000000"/>
        </w:rPr>
        <w:t xml:space="preserve">, </w:t>
      </w:r>
      <w:r>
        <w:rPr>
          <w:b/>
          <w:color w:val="000000"/>
        </w:rPr>
        <w:t>Places</w:t>
      </w:r>
      <w:r>
        <w:rPr>
          <w:color w:val="000000"/>
        </w:rPr>
        <w:t xml:space="preserve">, or </w:t>
      </w:r>
      <w:r>
        <w:rPr>
          <w:b/>
          <w:color w:val="000000"/>
        </w:rPr>
        <w:t xml:space="preserve">Names </w:t>
      </w:r>
      <w:r>
        <w:rPr>
          <w:color w:val="000000"/>
        </w:rPr>
        <w:t xml:space="preserve">in the appropriate box. When it appears, </w:t>
      </w:r>
      <w:r>
        <w:rPr>
          <w:b/>
          <w:color w:val="000000"/>
        </w:rPr>
        <w:t xml:space="preserve">select the correct term in the drop-down menu. </w:t>
      </w:r>
      <w:r>
        <w:rPr>
          <w:b/>
          <w:color w:val="FF0000"/>
          <w:u w:val="single"/>
        </w:rPr>
        <w:t>Do not hit enter. Hitting enter will create duplicate access points.</w:t>
      </w:r>
      <w:r>
        <w:rPr>
          <w:noProof/>
        </w:rPr>
        <w:drawing>
          <wp:anchor distT="0" distB="0" distL="114300" distR="114300" simplePos="0" relativeHeight="251675648" behindDoc="0" locked="0" layoutInCell="1" hidden="0" allowOverlap="1" wp14:anchorId="0FA3113E" wp14:editId="7DD9345D">
            <wp:simplePos x="0" y="0"/>
            <wp:positionH relativeFrom="column">
              <wp:posOffset>1618615</wp:posOffset>
            </wp:positionH>
            <wp:positionV relativeFrom="paragraph">
              <wp:posOffset>525145</wp:posOffset>
            </wp:positionV>
            <wp:extent cx="2783840" cy="1511300"/>
            <wp:effectExtent l="0" t="0" r="0" b="0"/>
            <wp:wrapSquare wrapText="bothSides" distT="0" distB="0" distL="114300" distR="114300"/>
            <wp:docPr id="16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2783840" cy="1511300"/>
                    </a:xfrm>
                    <a:prstGeom prst="rect">
                      <a:avLst/>
                    </a:prstGeom>
                    <a:ln/>
                  </pic:spPr>
                </pic:pic>
              </a:graphicData>
            </a:graphic>
          </wp:anchor>
        </w:drawing>
      </w:r>
    </w:p>
    <w:p w14:paraId="6A7720B3" w14:textId="77777777" w:rsidR="00C21B9E" w:rsidRDefault="00C21B9E">
      <w:pPr>
        <w:pBdr>
          <w:top w:val="nil"/>
          <w:left w:val="nil"/>
          <w:bottom w:val="nil"/>
          <w:right w:val="nil"/>
          <w:between w:val="nil"/>
        </w:pBdr>
        <w:spacing w:after="0"/>
        <w:ind w:left="720" w:hanging="720"/>
        <w:jc w:val="both"/>
      </w:pPr>
    </w:p>
    <w:p w14:paraId="772E5242" w14:textId="77777777" w:rsidR="00C21B9E" w:rsidRDefault="00C21B9E">
      <w:pPr>
        <w:pBdr>
          <w:top w:val="nil"/>
          <w:left w:val="nil"/>
          <w:bottom w:val="nil"/>
          <w:right w:val="nil"/>
          <w:between w:val="nil"/>
        </w:pBdr>
        <w:spacing w:after="0"/>
        <w:ind w:left="720" w:hanging="720"/>
        <w:jc w:val="both"/>
        <w:rPr>
          <w:color w:val="000000"/>
        </w:rPr>
      </w:pPr>
    </w:p>
    <w:p w14:paraId="4716A902" w14:textId="77777777" w:rsidR="00C21B9E" w:rsidRDefault="00C21B9E">
      <w:pPr>
        <w:pBdr>
          <w:top w:val="nil"/>
          <w:left w:val="nil"/>
          <w:bottom w:val="nil"/>
          <w:right w:val="nil"/>
          <w:between w:val="nil"/>
        </w:pBdr>
        <w:spacing w:after="0"/>
        <w:ind w:left="720" w:hanging="720"/>
        <w:jc w:val="both"/>
        <w:rPr>
          <w:color w:val="000000"/>
        </w:rPr>
      </w:pPr>
    </w:p>
    <w:p w14:paraId="4B5E9575" w14:textId="77777777" w:rsidR="00C21B9E" w:rsidRDefault="00C21B9E">
      <w:pPr>
        <w:jc w:val="both"/>
        <w:rPr>
          <w:color w:val="000000"/>
        </w:rPr>
      </w:pPr>
    </w:p>
    <w:p w14:paraId="06987A48" w14:textId="77777777" w:rsidR="00C21B9E" w:rsidRDefault="00C21B9E">
      <w:pPr>
        <w:jc w:val="both"/>
      </w:pPr>
    </w:p>
    <w:p w14:paraId="2297C84B" w14:textId="77777777" w:rsidR="00C21B9E" w:rsidRDefault="00C21B9E">
      <w:pPr>
        <w:jc w:val="both"/>
      </w:pPr>
    </w:p>
    <w:p w14:paraId="33EB9833" w14:textId="77777777" w:rsidR="00C21B9E" w:rsidRDefault="00A26BD8">
      <w:pPr>
        <w:numPr>
          <w:ilvl w:val="0"/>
          <w:numId w:val="20"/>
        </w:numPr>
        <w:pBdr>
          <w:top w:val="nil"/>
          <w:left w:val="nil"/>
          <w:bottom w:val="nil"/>
          <w:right w:val="nil"/>
          <w:between w:val="nil"/>
        </w:pBdr>
        <w:jc w:val="both"/>
        <w:rPr>
          <w:color w:val="000000"/>
        </w:rPr>
      </w:pPr>
      <w:r>
        <w:rPr>
          <w:color w:val="000000"/>
        </w:rPr>
        <w:t xml:space="preserve">Note: Subjects conform to the </w:t>
      </w:r>
      <w:hyperlink r:id="rId37">
        <w:r>
          <w:rPr>
            <w:color w:val="0000FF"/>
            <w:u w:val="single"/>
          </w:rPr>
          <w:t>Library of Congress’ FAST Subject Headings</w:t>
        </w:r>
      </w:hyperlink>
      <w:r>
        <w:rPr>
          <w:color w:val="000000"/>
        </w:rPr>
        <w:t xml:space="preserve">. Please view the </w:t>
      </w:r>
      <w:hyperlink r:id="rId38">
        <w:r>
          <w:rPr>
            <w:color w:val="0000FF"/>
            <w:u w:val="single"/>
          </w:rPr>
          <w:t>MAIN Policy Guide</w:t>
        </w:r>
      </w:hyperlink>
      <w:r>
        <w:rPr>
          <w:color w:val="000000"/>
        </w:rPr>
        <w:t xml:space="preserve"> before adding access points to your description.</w:t>
      </w:r>
    </w:p>
    <w:p w14:paraId="703AA3C8" w14:textId="77777777" w:rsidR="00C21B9E" w:rsidRDefault="00A26BD8">
      <w:pPr>
        <w:pStyle w:val="Heading2"/>
        <w:jc w:val="both"/>
        <w:rPr>
          <w:rFonts w:ascii="Calibri" w:eastAsia="Calibri" w:hAnsi="Calibri" w:cs="Calibri"/>
          <w:sz w:val="22"/>
          <w:szCs w:val="22"/>
        </w:rPr>
      </w:pPr>
      <w:bookmarkStart w:id="23" w:name="_heading=h.1ci93xb" w:colFirst="0" w:colLast="0"/>
      <w:bookmarkEnd w:id="23"/>
      <w:r>
        <w:rPr>
          <w:rFonts w:ascii="Calibri" w:eastAsia="Calibri" w:hAnsi="Calibri" w:cs="Calibri"/>
          <w:sz w:val="22"/>
          <w:szCs w:val="22"/>
        </w:rPr>
        <w:t>3.7 Control Area</w:t>
      </w:r>
    </w:p>
    <w:p w14:paraId="14AA25E5" w14:textId="77777777" w:rsidR="00C21B9E" w:rsidRDefault="00A26BD8">
      <w:pPr>
        <w:numPr>
          <w:ilvl w:val="0"/>
          <w:numId w:val="6"/>
        </w:numPr>
        <w:pBdr>
          <w:top w:val="nil"/>
          <w:left w:val="nil"/>
          <w:bottom w:val="nil"/>
          <w:right w:val="nil"/>
          <w:between w:val="nil"/>
        </w:pBdr>
        <w:spacing w:after="0"/>
        <w:jc w:val="both"/>
      </w:pPr>
      <w:r>
        <w:rPr>
          <w:color w:val="000000"/>
        </w:rPr>
        <w:t xml:space="preserve">Click on </w:t>
      </w:r>
      <w:r>
        <w:rPr>
          <w:b/>
          <w:color w:val="000000"/>
        </w:rPr>
        <w:t>Control area</w:t>
      </w:r>
      <w:r>
        <w:rPr>
          <w:color w:val="000000"/>
        </w:rPr>
        <w:t>.</w:t>
      </w:r>
    </w:p>
    <w:p w14:paraId="5E7C8DF1" w14:textId="77777777" w:rsidR="00C21B9E" w:rsidRDefault="00A26BD8">
      <w:pPr>
        <w:numPr>
          <w:ilvl w:val="0"/>
          <w:numId w:val="6"/>
        </w:numPr>
        <w:pBdr>
          <w:top w:val="nil"/>
          <w:left w:val="nil"/>
          <w:bottom w:val="nil"/>
          <w:right w:val="nil"/>
          <w:between w:val="nil"/>
        </w:pBdr>
        <w:spacing w:after="0"/>
        <w:jc w:val="both"/>
      </w:pPr>
      <w:r>
        <w:rPr>
          <w:color w:val="000000"/>
        </w:rPr>
        <w:t xml:space="preserve">Choose the </w:t>
      </w:r>
      <w:r>
        <w:rPr>
          <w:b/>
          <w:color w:val="000000"/>
        </w:rPr>
        <w:t xml:space="preserve">Status </w:t>
      </w:r>
      <w:r>
        <w:rPr>
          <w:color w:val="000000"/>
        </w:rPr>
        <w:t>of the description:</w:t>
      </w:r>
      <w:r>
        <w:rPr>
          <w:color w:val="000000"/>
          <w:sz w:val="8"/>
          <w:szCs w:val="8"/>
        </w:rPr>
        <w:t xml:space="preserve"> </w:t>
      </w:r>
      <w:r>
        <w:rPr>
          <w:color w:val="000000"/>
        </w:rPr>
        <w:t>“draft” (</w:t>
      </w:r>
      <w:r>
        <w:t>not yet revised)</w:t>
      </w:r>
      <w:r>
        <w:rPr>
          <w:color w:val="000000"/>
        </w:rPr>
        <w:t>, “revised” (changes/additions have been made), or “final” (no future additions or revisions are expected)</w:t>
      </w:r>
      <w:r>
        <w:rPr>
          <w:color w:val="000000"/>
          <w:sz w:val="8"/>
          <w:szCs w:val="8"/>
        </w:rPr>
        <w:t xml:space="preserve"> </w:t>
      </w:r>
      <w:r>
        <w:rPr>
          <w:color w:val="000000"/>
        </w:rPr>
        <w:t>–</w:t>
      </w:r>
      <w:r>
        <w:rPr>
          <w:color w:val="000000"/>
          <w:sz w:val="8"/>
          <w:szCs w:val="8"/>
        </w:rPr>
        <w:t xml:space="preserve"> </w:t>
      </w:r>
      <w:r>
        <w:rPr>
          <w:color w:val="000000"/>
        </w:rPr>
        <w:t>from the drop-down menu.</w:t>
      </w:r>
    </w:p>
    <w:p w14:paraId="6B5E48E4" w14:textId="77777777" w:rsidR="00C21B9E" w:rsidRDefault="00A26BD8">
      <w:pPr>
        <w:numPr>
          <w:ilvl w:val="0"/>
          <w:numId w:val="6"/>
        </w:numPr>
        <w:pBdr>
          <w:top w:val="nil"/>
          <w:left w:val="nil"/>
          <w:bottom w:val="nil"/>
          <w:right w:val="nil"/>
          <w:between w:val="nil"/>
        </w:pBdr>
        <w:spacing w:after="0"/>
        <w:jc w:val="both"/>
      </w:pPr>
      <w:r>
        <w:rPr>
          <w:color w:val="000000"/>
        </w:rPr>
        <w:t xml:space="preserve">Choose the </w:t>
      </w:r>
      <w:r>
        <w:rPr>
          <w:b/>
          <w:color w:val="000000"/>
        </w:rPr>
        <w:t>Level of detail</w:t>
      </w:r>
      <w:r>
        <w:rPr>
          <w:color w:val="000000"/>
        </w:rPr>
        <w:t xml:space="preserve"> of the description – “full” (includes all applicable elements in the description), “partial” (includes all mandatory elements), or “minimal” (does not include all mandatory elements) – from the drop-down </w:t>
      </w:r>
      <w:r>
        <w:rPr>
          <w:color w:val="000000"/>
        </w:rPr>
        <w:t>menu.</w:t>
      </w:r>
    </w:p>
    <w:p w14:paraId="1B1F33B7" w14:textId="77777777" w:rsidR="00C21B9E" w:rsidRDefault="00A26BD8">
      <w:pPr>
        <w:numPr>
          <w:ilvl w:val="0"/>
          <w:numId w:val="6"/>
        </w:numPr>
        <w:pBdr>
          <w:top w:val="nil"/>
          <w:left w:val="nil"/>
          <w:bottom w:val="nil"/>
          <w:right w:val="nil"/>
          <w:between w:val="nil"/>
        </w:pBdr>
        <w:spacing w:after="0"/>
        <w:jc w:val="both"/>
      </w:pPr>
      <w:r>
        <w:rPr>
          <w:color w:val="000000"/>
        </w:rPr>
        <w:t xml:space="preserve">Enter the </w:t>
      </w:r>
      <w:r>
        <w:rPr>
          <w:b/>
          <w:color w:val="000000"/>
        </w:rPr>
        <w:t xml:space="preserve">Dates of creation, revision, and deletion </w:t>
      </w:r>
      <w:r>
        <w:rPr>
          <w:color w:val="000000"/>
        </w:rPr>
        <w:t>of the level of the description and your name.</w:t>
      </w:r>
    </w:p>
    <w:p w14:paraId="170FA1B7" w14:textId="77777777" w:rsidR="00C21B9E" w:rsidRDefault="00A26BD8">
      <w:pPr>
        <w:pBdr>
          <w:top w:val="nil"/>
          <w:left w:val="nil"/>
          <w:bottom w:val="nil"/>
          <w:right w:val="nil"/>
          <w:between w:val="nil"/>
        </w:pBdr>
        <w:spacing w:after="0"/>
        <w:ind w:left="720"/>
        <w:jc w:val="both"/>
        <w:rPr>
          <w:color w:val="000000"/>
        </w:rPr>
      </w:pPr>
      <w:r>
        <w:rPr>
          <w:noProof/>
        </w:rPr>
        <w:drawing>
          <wp:anchor distT="0" distB="0" distL="114300" distR="114300" simplePos="0" relativeHeight="251676672" behindDoc="0" locked="0" layoutInCell="1" hidden="0" allowOverlap="1" wp14:anchorId="10BAC082" wp14:editId="67780448">
            <wp:simplePos x="0" y="0"/>
            <wp:positionH relativeFrom="column">
              <wp:posOffset>1656715</wp:posOffset>
            </wp:positionH>
            <wp:positionV relativeFrom="paragraph">
              <wp:posOffset>37465</wp:posOffset>
            </wp:positionV>
            <wp:extent cx="2335530" cy="2172335"/>
            <wp:effectExtent l="0" t="0" r="0" b="0"/>
            <wp:wrapSquare wrapText="bothSides" distT="0" distB="0" distL="114300" distR="114300"/>
            <wp:docPr id="1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2335530" cy="2172335"/>
                    </a:xfrm>
                    <a:prstGeom prst="rect">
                      <a:avLst/>
                    </a:prstGeom>
                    <a:ln/>
                  </pic:spPr>
                </pic:pic>
              </a:graphicData>
            </a:graphic>
          </wp:anchor>
        </w:drawing>
      </w:r>
    </w:p>
    <w:p w14:paraId="4DBB9FBA" w14:textId="77777777" w:rsidR="00C21B9E" w:rsidRDefault="00C21B9E">
      <w:pPr>
        <w:pBdr>
          <w:top w:val="nil"/>
          <w:left w:val="nil"/>
          <w:bottom w:val="nil"/>
          <w:right w:val="nil"/>
          <w:between w:val="nil"/>
        </w:pBdr>
        <w:spacing w:after="0"/>
        <w:ind w:left="720"/>
        <w:jc w:val="both"/>
        <w:rPr>
          <w:color w:val="000000"/>
        </w:rPr>
      </w:pPr>
    </w:p>
    <w:p w14:paraId="31EB8FE4" w14:textId="77777777" w:rsidR="00C21B9E" w:rsidRDefault="00C21B9E">
      <w:pPr>
        <w:pBdr>
          <w:top w:val="nil"/>
          <w:left w:val="nil"/>
          <w:bottom w:val="nil"/>
          <w:right w:val="nil"/>
          <w:between w:val="nil"/>
        </w:pBdr>
        <w:spacing w:after="0"/>
        <w:ind w:left="720"/>
        <w:jc w:val="both"/>
        <w:rPr>
          <w:color w:val="000000"/>
        </w:rPr>
      </w:pPr>
    </w:p>
    <w:p w14:paraId="34FBF831" w14:textId="77777777" w:rsidR="00C21B9E" w:rsidRDefault="00C21B9E">
      <w:pPr>
        <w:pBdr>
          <w:top w:val="nil"/>
          <w:left w:val="nil"/>
          <w:bottom w:val="nil"/>
          <w:right w:val="nil"/>
          <w:between w:val="nil"/>
        </w:pBdr>
        <w:spacing w:after="0"/>
        <w:ind w:left="720"/>
        <w:jc w:val="both"/>
        <w:rPr>
          <w:color w:val="000000"/>
        </w:rPr>
      </w:pPr>
    </w:p>
    <w:p w14:paraId="416D4BE3" w14:textId="77777777" w:rsidR="00C21B9E" w:rsidRDefault="00C21B9E">
      <w:pPr>
        <w:pBdr>
          <w:top w:val="nil"/>
          <w:left w:val="nil"/>
          <w:bottom w:val="nil"/>
          <w:right w:val="nil"/>
          <w:between w:val="nil"/>
        </w:pBdr>
        <w:spacing w:after="0"/>
        <w:ind w:left="720"/>
        <w:jc w:val="both"/>
        <w:rPr>
          <w:color w:val="000000"/>
        </w:rPr>
      </w:pPr>
    </w:p>
    <w:p w14:paraId="1905265F" w14:textId="77777777" w:rsidR="00C21B9E" w:rsidRDefault="00C21B9E">
      <w:pPr>
        <w:pBdr>
          <w:top w:val="nil"/>
          <w:left w:val="nil"/>
          <w:bottom w:val="nil"/>
          <w:right w:val="nil"/>
          <w:between w:val="nil"/>
        </w:pBdr>
        <w:spacing w:after="0"/>
        <w:ind w:left="720"/>
        <w:jc w:val="both"/>
        <w:rPr>
          <w:color w:val="000000"/>
        </w:rPr>
      </w:pPr>
    </w:p>
    <w:p w14:paraId="759DDB5B" w14:textId="77777777" w:rsidR="00C21B9E" w:rsidRDefault="00C21B9E">
      <w:pPr>
        <w:pBdr>
          <w:top w:val="nil"/>
          <w:left w:val="nil"/>
          <w:bottom w:val="nil"/>
          <w:right w:val="nil"/>
          <w:between w:val="nil"/>
        </w:pBdr>
        <w:spacing w:after="0"/>
        <w:ind w:left="720"/>
        <w:jc w:val="both"/>
        <w:rPr>
          <w:color w:val="000000"/>
        </w:rPr>
      </w:pPr>
    </w:p>
    <w:p w14:paraId="43F531E3" w14:textId="77777777" w:rsidR="00C21B9E" w:rsidRDefault="00C21B9E">
      <w:pPr>
        <w:pBdr>
          <w:top w:val="nil"/>
          <w:left w:val="nil"/>
          <w:bottom w:val="nil"/>
          <w:right w:val="nil"/>
          <w:between w:val="nil"/>
        </w:pBdr>
        <w:spacing w:after="0"/>
        <w:ind w:left="720"/>
        <w:jc w:val="both"/>
        <w:rPr>
          <w:color w:val="000000"/>
        </w:rPr>
      </w:pPr>
    </w:p>
    <w:p w14:paraId="3087A6CF" w14:textId="77777777" w:rsidR="00C21B9E" w:rsidRDefault="00C21B9E">
      <w:pPr>
        <w:pBdr>
          <w:top w:val="nil"/>
          <w:left w:val="nil"/>
          <w:bottom w:val="nil"/>
          <w:right w:val="nil"/>
          <w:between w:val="nil"/>
        </w:pBdr>
        <w:spacing w:after="0"/>
        <w:ind w:left="720"/>
        <w:jc w:val="both"/>
        <w:rPr>
          <w:color w:val="000000"/>
        </w:rPr>
      </w:pPr>
    </w:p>
    <w:p w14:paraId="5F1728C4" w14:textId="77777777" w:rsidR="00C21B9E" w:rsidRDefault="00C21B9E">
      <w:pPr>
        <w:pBdr>
          <w:top w:val="nil"/>
          <w:left w:val="nil"/>
          <w:bottom w:val="nil"/>
          <w:right w:val="nil"/>
          <w:between w:val="nil"/>
        </w:pBdr>
        <w:spacing w:after="0"/>
        <w:ind w:left="720"/>
        <w:jc w:val="both"/>
        <w:rPr>
          <w:color w:val="000000"/>
        </w:rPr>
      </w:pPr>
    </w:p>
    <w:p w14:paraId="1683D1AE" w14:textId="77777777" w:rsidR="00C21B9E" w:rsidRDefault="00C21B9E">
      <w:pPr>
        <w:pBdr>
          <w:top w:val="nil"/>
          <w:left w:val="nil"/>
          <w:bottom w:val="nil"/>
          <w:right w:val="nil"/>
          <w:between w:val="nil"/>
        </w:pBdr>
        <w:spacing w:after="0"/>
        <w:ind w:left="720"/>
        <w:jc w:val="both"/>
        <w:rPr>
          <w:color w:val="000000"/>
        </w:rPr>
      </w:pPr>
    </w:p>
    <w:p w14:paraId="5A0FB7F5" w14:textId="77777777" w:rsidR="00C21B9E" w:rsidRDefault="00C21B9E">
      <w:pPr>
        <w:pBdr>
          <w:top w:val="nil"/>
          <w:left w:val="nil"/>
          <w:bottom w:val="nil"/>
          <w:right w:val="nil"/>
          <w:between w:val="nil"/>
        </w:pBdr>
        <w:spacing w:after="0"/>
        <w:jc w:val="both"/>
      </w:pPr>
    </w:p>
    <w:p w14:paraId="2811113D" w14:textId="77777777" w:rsidR="00C21B9E" w:rsidRDefault="00A26BD8">
      <w:pPr>
        <w:numPr>
          <w:ilvl w:val="0"/>
          <w:numId w:val="6"/>
        </w:numPr>
        <w:pBdr>
          <w:top w:val="nil"/>
          <w:left w:val="nil"/>
          <w:bottom w:val="nil"/>
          <w:right w:val="nil"/>
          <w:between w:val="nil"/>
        </w:pBdr>
        <w:jc w:val="both"/>
      </w:pPr>
      <w:r>
        <w:rPr>
          <w:color w:val="000000"/>
        </w:rPr>
        <w:t xml:space="preserve">Cite any information you used in the creation of this description in the </w:t>
      </w:r>
      <w:r>
        <w:rPr>
          <w:b/>
          <w:color w:val="000000"/>
        </w:rPr>
        <w:t>Sources</w:t>
      </w:r>
      <w:r>
        <w:rPr>
          <w:color w:val="000000"/>
        </w:rPr>
        <w:t xml:space="preserve"> field.</w:t>
      </w:r>
    </w:p>
    <w:p w14:paraId="31CF25D5" w14:textId="77777777" w:rsidR="00C21B9E" w:rsidRDefault="00A26BD8">
      <w:pPr>
        <w:pStyle w:val="Heading2"/>
        <w:jc w:val="both"/>
        <w:rPr>
          <w:rFonts w:ascii="Calibri" w:eastAsia="Calibri" w:hAnsi="Calibri" w:cs="Calibri"/>
          <w:sz w:val="22"/>
          <w:szCs w:val="22"/>
        </w:rPr>
      </w:pPr>
      <w:bookmarkStart w:id="24" w:name="_heading=h.3whwml4" w:colFirst="0" w:colLast="0"/>
      <w:bookmarkEnd w:id="24"/>
      <w:r>
        <w:rPr>
          <w:rFonts w:ascii="Calibri" w:eastAsia="Calibri" w:hAnsi="Calibri" w:cs="Calibri"/>
          <w:sz w:val="22"/>
          <w:szCs w:val="22"/>
        </w:rPr>
        <w:t>3.8 Saving Your Description</w:t>
      </w:r>
    </w:p>
    <w:p w14:paraId="72EB1998" w14:textId="77777777" w:rsidR="00C21B9E" w:rsidRDefault="00A26BD8">
      <w:pPr>
        <w:numPr>
          <w:ilvl w:val="0"/>
          <w:numId w:val="6"/>
        </w:numPr>
        <w:pBdr>
          <w:top w:val="nil"/>
          <w:left w:val="nil"/>
          <w:bottom w:val="nil"/>
          <w:right w:val="nil"/>
          <w:between w:val="nil"/>
        </w:pBdr>
        <w:spacing w:after="0"/>
        <w:jc w:val="both"/>
      </w:pPr>
      <w:r>
        <w:rPr>
          <w:color w:val="000000"/>
        </w:rPr>
        <w:t xml:space="preserve">Once you’re done populating your description fields, click the </w:t>
      </w:r>
      <w:r>
        <w:rPr>
          <w:b/>
          <w:color w:val="000000"/>
        </w:rPr>
        <w:t>Create</w:t>
      </w:r>
      <w:r>
        <w:rPr>
          <w:color w:val="000000"/>
        </w:rPr>
        <w:t xml:space="preserve"> button at the bottom of the page. Or, if you have already created the </w:t>
      </w:r>
      <w:r>
        <w:rPr>
          <w:color w:val="000000"/>
        </w:rPr>
        <w:t xml:space="preserve">description and are simply editing it, click </w:t>
      </w:r>
      <w:r>
        <w:rPr>
          <w:b/>
          <w:color w:val="000000"/>
        </w:rPr>
        <w:t>Save</w:t>
      </w:r>
      <w:r>
        <w:rPr>
          <w:color w:val="000000"/>
        </w:rPr>
        <w:t>.</w:t>
      </w:r>
    </w:p>
    <w:p w14:paraId="4041C56B" w14:textId="77777777" w:rsidR="00C21B9E" w:rsidRDefault="00C21B9E">
      <w:pPr>
        <w:pBdr>
          <w:top w:val="nil"/>
          <w:left w:val="nil"/>
          <w:bottom w:val="nil"/>
          <w:right w:val="nil"/>
          <w:between w:val="nil"/>
        </w:pBdr>
        <w:spacing w:after="0"/>
        <w:jc w:val="both"/>
      </w:pPr>
    </w:p>
    <w:p w14:paraId="363F749C" w14:textId="77777777" w:rsidR="00C21B9E" w:rsidRDefault="00A26BD8">
      <w:pPr>
        <w:pStyle w:val="Heading1"/>
        <w:spacing w:before="0"/>
        <w:jc w:val="both"/>
        <w:rPr>
          <w:rFonts w:ascii="Calibri" w:eastAsia="Calibri" w:hAnsi="Calibri" w:cs="Calibri"/>
          <w:sz w:val="22"/>
          <w:szCs w:val="22"/>
        </w:rPr>
      </w:pPr>
      <w:bookmarkStart w:id="25" w:name="_heading=h.2bn6wsx" w:colFirst="0" w:colLast="0"/>
      <w:bookmarkEnd w:id="25"/>
      <w:r>
        <w:rPr>
          <w:rFonts w:ascii="Calibri" w:eastAsia="Calibri" w:hAnsi="Calibri" w:cs="Calibri"/>
          <w:sz w:val="22"/>
          <w:szCs w:val="22"/>
        </w:rPr>
        <w:lastRenderedPageBreak/>
        <w:t>STEP 4: Adding Child Levels to Existing Archival Descriptions</w:t>
      </w:r>
    </w:p>
    <w:p w14:paraId="3B695D3D" w14:textId="77777777" w:rsidR="00C21B9E" w:rsidRDefault="00A26BD8">
      <w:pPr>
        <w:spacing w:after="0"/>
        <w:jc w:val="both"/>
      </w:pPr>
      <w:r>
        <w:t xml:space="preserve">Child levels are descriptions that fall under higher levels of archival description, or “parent level” descriptions. If your highest level of </w:t>
      </w:r>
      <w:r>
        <w:t>description is a fonds or collection, the next levels down are likely sous-fonds or series. In the scenario outlined below, the fonds is the parent level, and the sous-fonds and series directly linked to it are its child levels. Alternatively, if your seri</w:t>
      </w:r>
      <w:r>
        <w:t>es have files, the series would be the child level of the fonds but the parent level of the files.</w:t>
      </w:r>
      <w:r>
        <w:rPr>
          <w:noProof/>
        </w:rPr>
        <w:drawing>
          <wp:anchor distT="0" distB="0" distL="114300" distR="114300" simplePos="0" relativeHeight="251677696" behindDoc="0" locked="0" layoutInCell="1" hidden="0" allowOverlap="1" wp14:anchorId="02491BD2" wp14:editId="49BCFCB6">
            <wp:simplePos x="0" y="0"/>
            <wp:positionH relativeFrom="column">
              <wp:posOffset>271145</wp:posOffset>
            </wp:positionH>
            <wp:positionV relativeFrom="paragraph">
              <wp:posOffset>1019175</wp:posOffset>
            </wp:positionV>
            <wp:extent cx="5548630" cy="1978025"/>
            <wp:effectExtent l="0" t="0" r="0" b="0"/>
            <wp:wrapSquare wrapText="bothSides" distT="0" distB="0" distL="114300" distR="114300"/>
            <wp:docPr id="19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5548630" cy="1978025"/>
                    </a:xfrm>
                    <a:prstGeom prst="rect">
                      <a:avLst/>
                    </a:prstGeom>
                    <a:ln/>
                  </pic:spPr>
                </pic:pic>
              </a:graphicData>
            </a:graphic>
          </wp:anchor>
        </w:drawing>
      </w:r>
    </w:p>
    <w:p w14:paraId="542ABB76" w14:textId="77777777" w:rsidR="00C21B9E" w:rsidRDefault="00C21B9E">
      <w:pPr>
        <w:spacing w:after="0"/>
        <w:jc w:val="center"/>
      </w:pPr>
    </w:p>
    <w:p w14:paraId="06667098" w14:textId="77777777" w:rsidR="00C21B9E" w:rsidRDefault="00A26BD8">
      <w:pPr>
        <w:pStyle w:val="Heading2"/>
        <w:spacing w:before="0"/>
        <w:jc w:val="both"/>
        <w:rPr>
          <w:rFonts w:ascii="Calibri" w:eastAsia="Calibri" w:hAnsi="Calibri" w:cs="Calibri"/>
          <w:sz w:val="22"/>
          <w:szCs w:val="22"/>
        </w:rPr>
      </w:pPr>
      <w:bookmarkStart w:id="26" w:name="_heading=h.qsh70q" w:colFirst="0" w:colLast="0"/>
      <w:bookmarkEnd w:id="26"/>
      <w:r>
        <w:rPr>
          <w:rFonts w:ascii="Calibri" w:eastAsia="Calibri" w:hAnsi="Calibri" w:cs="Calibri"/>
          <w:sz w:val="22"/>
          <w:szCs w:val="22"/>
        </w:rPr>
        <w:t>4.1 Creating Child Levels – Method One</w:t>
      </w:r>
    </w:p>
    <w:p w14:paraId="22FA18B7" w14:textId="77777777" w:rsidR="00C21B9E" w:rsidRDefault="00A26BD8">
      <w:pPr>
        <w:numPr>
          <w:ilvl w:val="0"/>
          <w:numId w:val="28"/>
        </w:numPr>
        <w:pBdr>
          <w:top w:val="nil"/>
          <w:left w:val="nil"/>
          <w:bottom w:val="nil"/>
          <w:right w:val="nil"/>
          <w:between w:val="nil"/>
        </w:pBdr>
        <w:spacing w:after="0"/>
        <w:jc w:val="both"/>
      </w:pPr>
      <w:r>
        <w:rPr>
          <w:color w:val="000000"/>
        </w:rPr>
        <w:t xml:space="preserve">Navigate to the description to which you want to add child levels (e.g., if you are adding a series, go to the parent fonds-level description for that series). At the bottom of the page, click </w:t>
      </w:r>
      <w:r>
        <w:rPr>
          <w:b/>
          <w:color w:val="000000"/>
        </w:rPr>
        <w:t>Add new</w:t>
      </w:r>
      <w:r>
        <w:rPr>
          <w:color w:val="000000"/>
        </w:rPr>
        <w:t>.</w:t>
      </w:r>
    </w:p>
    <w:p w14:paraId="6F92DF5F" w14:textId="77777777" w:rsidR="00C21B9E" w:rsidRDefault="00A26BD8">
      <w:pPr>
        <w:pBdr>
          <w:top w:val="nil"/>
          <w:left w:val="nil"/>
          <w:bottom w:val="nil"/>
          <w:right w:val="nil"/>
          <w:between w:val="nil"/>
        </w:pBdr>
        <w:ind w:left="720" w:hanging="720"/>
        <w:jc w:val="both"/>
        <w:rPr>
          <w:color w:val="000000"/>
        </w:rPr>
      </w:pPr>
      <w:r>
        <w:rPr>
          <w:noProof/>
        </w:rPr>
        <w:drawing>
          <wp:anchor distT="0" distB="0" distL="114300" distR="114300" simplePos="0" relativeHeight="251678720" behindDoc="0" locked="0" layoutInCell="1" hidden="0" allowOverlap="1" wp14:anchorId="7237BF83" wp14:editId="5FBAFCEC">
            <wp:simplePos x="0" y="0"/>
            <wp:positionH relativeFrom="column">
              <wp:posOffset>918832</wp:posOffset>
            </wp:positionH>
            <wp:positionV relativeFrom="paragraph">
              <wp:posOffset>81362</wp:posOffset>
            </wp:positionV>
            <wp:extent cx="4610100" cy="1595120"/>
            <wp:effectExtent l="0" t="0" r="0" b="0"/>
            <wp:wrapSquare wrapText="bothSides" distT="0" distB="0" distL="114300" distR="114300"/>
            <wp:docPr id="20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1"/>
                    <a:srcRect/>
                    <a:stretch>
                      <a:fillRect/>
                    </a:stretch>
                  </pic:blipFill>
                  <pic:spPr>
                    <a:xfrm>
                      <a:off x="0" y="0"/>
                      <a:ext cx="4610100" cy="1595120"/>
                    </a:xfrm>
                    <a:prstGeom prst="rect">
                      <a:avLst/>
                    </a:prstGeom>
                    <a:ln/>
                  </pic:spPr>
                </pic:pic>
              </a:graphicData>
            </a:graphic>
          </wp:anchor>
        </w:drawing>
      </w:r>
    </w:p>
    <w:p w14:paraId="709036DF" w14:textId="77777777" w:rsidR="00C21B9E" w:rsidRDefault="00C21B9E">
      <w:pPr>
        <w:jc w:val="both"/>
      </w:pPr>
    </w:p>
    <w:p w14:paraId="6795F07C" w14:textId="77777777" w:rsidR="00C21B9E" w:rsidRDefault="00C21B9E">
      <w:pPr>
        <w:jc w:val="both"/>
      </w:pPr>
    </w:p>
    <w:p w14:paraId="7E37BF67" w14:textId="77777777" w:rsidR="00C21B9E" w:rsidRDefault="00C21B9E">
      <w:pPr>
        <w:jc w:val="both"/>
      </w:pPr>
    </w:p>
    <w:p w14:paraId="3BB6C403" w14:textId="77777777" w:rsidR="00C21B9E" w:rsidRDefault="00C21B9E">
      <w:pPr>
        <w:jc w:val="both"/>
      </w:pPr>
    </w:p>
    <w:p w14:paraId="6D8A68A6" w14:textId="77777777" w:rsidR="00C21B9E" w:rsidRDefault="00C21B9E">
      <w:pPr>
        <w:jc w:val="both"/>
        <w:rPr>
          <w:sz w:val="12"/>
          <w:szCs w:val="12"/>
        </w:rPr>
      </w:pPr>
    </w:p>
    <w:p w14:paraId="71DDA608" w14:textId="77777777" w:rsidR="00C21B9E" w:rsidRDefault="00A26BD8">
      <w:pPr>
        <w:numPr>
          <w:ilvl w:val="0"/>
          <w:numId w:val="28"/>
        </w:numPr>
        <w:pBdr>
          <w:top w:val="nil"/>
          <w:left w:val="nil"/>
          <w:bottom w:val="nil"/>
          <w:right w:val="nil"/>
          <w:between w:val="nil"/>
        </w:pBdr>
        <w:spacing w:after="0"/>
        <w:jc w:val="both"/>
      </w:pPr>
      <w:r>
        <w:rPr>
          <w:color w:val="000000"/>
        </w:rPr>
        <w:t>Fill out the appropriate fields as discussed, s</w:t>
      </w:r>
      <w:r>
        <w:rPr>
          <w:color w:val="000000"/>
        </w:rPr>
        <w:t xml:space="preserve">tarting from </w:t>
      </w:r>
      <w:hyperlink w:anchor="_heading=h.2jxsxqh">
        <w:r>
          <w:rPr>
            <w:color w:val="0000FF"/>
            <w:u w:val="single"/>
          </w:rPr>
          <w:t>Step 3.1</w:t>
        </w:r>
      </w:hyperlink>
      <w:r>
        <w:rPr>
          <w:color w:val="000000"/>
        </w:rPr>
        <w:t xml:space="preserve">. Make sure to select the level that applies to the new child level you are creating under </w:t>
      </w:r>
      <w:r>
        <w:rPr>
          <w:b/>
          <w:color w:val="000000"/>
        </w:rPr>
        <w:t xml:space="preserve">Level of description </w:t>
      </w:r>
      <w:r>
        <w:rPr>
          <w:color w:val="000000"/>
        </w:rPr>
        <w:t xml:space="preserve">in the </w:t>
      </w:r>
      <w:r>
        <w:rPr>
          <w:b/>
          <w:color w:val="000000"/>
        </w:rPr>
        <w:t>Title and statement of responsibility area</w:t>
      </w:r>
      <w:r>
        <w:rPr>
          <w:color w:val="000000"/>
        </w:rPr>
        <w:t>.</w:t>
      </w:r>
    </w:p>
    <w:p w14:paraId="5F377950" w14:textId="77777777" w:rsidR="00C21B9E" w:rsidRDefault="00C21B9E">
      <w:pPr>
        <w:pBdr>
          <w:top w:val="nil"/>
          <w:left w:val="nil"/>
          <w:bottom w:val="nil"/>
          <w:right w:val="nil"/>
          <w:between w:val="nil"/>
        </w:pBdr>
        <w:spacing w:after="0"/>
        <w:ind w:left="720"/>
        <w:jc w:val="both"/>
      </w:pPr>
    </w:p>
    <w:p w14:paraId="6E35EE5E" w14:textId="77777777" w:rsidR="00C21B9E" w:rsidRDefault="00A26BD8">
      <w:pPr>
        <w:pBdr>
          <w:top w:val="nil"/>
          <w:left w:val="nil"/>
          <w:bottom w:val="nil"/>
          <w:right w:val="nil"/>
          <w:between w:val="nil"/>
        </w:pBdr>
        <w:spacing w:after="0"/>
        <w:ind w:left="720" w:hanging="720"/>
        <w:jc w:val="both"/>
        <w:rPr>
          <w:color w:val="000000"/>
        </w:rPr>
      </w:pPr>
      <w:r>
        <w:rPr>
          <w:noProof/>
        </w:rPr>
        <w:drawing>
          <wp:anchor distT="0" distB="0" distL="114300" distR="114300" simplePos="0" relativeHeight="251679744" behindDoc="0" locked="0" layoutInCell="1" hidden="0" allowOverlap="1" wp14:anchorId="2385DF26" wp14:editId="61CE807B">
            <wp:simplePos x="0" y="0"/>
            <wp:positionH relativeFrom="column">
              <wp:posOffset>466725</wp:posOffset>
            </wp:positionH>
            <wp:positionV relativeFrom="paragraph">
              <wp:posOffset>52070</wp:posOffset>
            </wp:positionV>
            <wp:extent cx="5010150" cy="659130"/>
            <wp:effectExtent l="0" t="0" r="0" b="0"/>
            <wp:wrapSquare wrapText="bothSides" distT="0" distB="0" distL="114300" distR="114300"/>
            <wp:docPr id="21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2"/>
                    <a:srcRect/>
                    <a:stretch>
                      <a:fillRect/>
                    </a:stretch>
                  </pic:blipFill>
                  <pic:spPr>
                    <a:xfrm>
                      <a:off x="0" y="0"/>
                      <a:ext cx="5010150" cy="659130"/>
                    </a:xfrm>
                    <a:prstGeom prst="rect">
                      <a:avLst/>
                    </a:prstGeom>
                    <a:ln/>
                  </pic:spPr>
                </pic:pic>
              </a:graphicData>
            </a:graphic>
          </wp:anchor>
        </w:drawing>
      </w:r>
    </w:p>
    <w:p w14:paraId="2606731A" w14:textId="77777777" w:rsidR="00C21B9E" w:rsidRDefault="00C21B9E">
      <w:pPr>
        <w:pBdr>
          <w:top w:val="nil"/>
          <w:left w:val="nil"/>
          <w:bottom w:val="nil"/>
          <w:right w:val="nil"/>
          <w:between w:val="nil"/>
        </w:pBdr>
        <w:spacing w:after="0"/>
        <w:ind w:left="720" w:hanging="720"/>
        <w:jc w:val="both"/>
        <w:rPr>
          <w:color w:val="000000"/>
        </w:rPr>
      </w:pPr>
    </w:p>
    <w:p w14:paraId="607A7619" w14:textId="77777777" w:rsidR="00C21B9E" w:rsidRDefault="00C21B9E">
      <w:pPr>
        <w:pBdr>
          <w:top w:val="nil"/>
          <w:left w:val="nil"/>
          <w:bottom w:val="nil"/>
          <w:right w:val="nil"/>
          <w:between w:val="nil"/>
        </w:pBdr>
        <w:spacing w:after="0"/>
        <w:ind w:left="720" w:hanging="720"/>
        <w:jc w:val="both"/>
        <w:rPr>
          <w:color w:val="000000"/>
        </w:rPr>
      </w:pPr>
    </w:p>
    <w:p w14:paraId="55118C20" w14:textId="77777777" w:rsidR="00C21B9E" w:rsidRDefault="00C21B9E">
      <w:pPr>
        <w:pBdr>
          <w:top w:val="nil"/>
          <w:left w:val="nil"/>
          <w:bottom w:val="nil"/>
          <w:right w:val="nil"/>
          <w:between w:val="nil"/>
        </w:pBdr>
        <w:spacing w:after="0"/>
        <w:ind w:left="720" w:hanging="720"/>
        <w:jc w:val="both"/>
        <w:rPr>
          <w:color w:val="000000"/>
        </w:rPr>
      </w:pPr>
    </w:p>
    <w:p w14:paraId="1D3988CF" w14:textId="77777777" w:rsidR="00C21B9E" w:rsidRDefault="00A26BD8">
      <w:pPr>
        <w:numPr>
          <w:ilvl w:val="0"/>
          <w:numId w:val="28"/>
        </w:numPr>
        <w:pBdr>
          <w:top w:val="nil"/>
          <w:left w:val="nil"/>
          <w:bottom w:val="nil"/>
          <w:right w:val="nil"/>
          <w:between w:val="nil"/>
        </w:pBdr>
        <w:jc w:val="both"/>
      </w:pPr>
      <w:r>
        <w:rPr>
          <w:color w:val="000000"/>
        </w:rPr>
        <w:t xml:space="preserve">When all relevant fields are populated, click </w:t>
      </w:r>
      <w:r>
        <w:rPr>
          <w:b/>
          <w:color w:val="000000"/>
        </w:rPr>
        <w:t>Create</w:t>
      </w:r>
      <w:r>
        <w:rPr>
          <w:color w:val="000000"/>
        </w:rPr>
        <w:t xml:space="preserve"> at the bottom of the page. </w:t>
      </w:r>
    </w:p>
    <w:p w14:paraId="4342373A" w14:textId="77777777" w:rsidR="00C21B9E" w:rsidRDefault="00A26BD8">
      <w:pPr>
        <w:pStyle w:val="Heading2"/>
        <w:jc w:val="both"/>
        <w:rPr>
          <w:rFonts w:ascii="Calibri" w:eastAsia="Calibri" w:hAnsi="Calibri" w:cs="Calibri"/>
          <w:sz w:val="22"/>
          <w:szCs w:val="22"/>
        </w:rPr>
      </w:pPr>
      <w:bookmarkStart w:id="27" w:name="_heading=h.3as4poj" w:colFirst="0" w:colLast="0"/>
      <w:bookmarkEnd w:id="27"/>
      <w:r>
        <w:rPr>
          <w:rFonts w:ascii="Calibri" w:eastAsia="Calibri" w:hAnsi="Calibri" w:cs="Calibri"/>
          <w:sz w:val="22"/>
          <w:szCs w:val="22"/>
        </w:rPr>
        <w:lastRenderedPageBreak/>
        <w:t>4.2 Creating Child Levels – Method Two</w:t>
      </w:r>
    </w:p>
    <w:p w14:paraId="5E4D9797" w14:textId="77777777" w:rsidR="00C21B9E" w:rsidRDefault="00A26BD8">
      <w:pPr>
        <w:numPr>
          <w:ilvl w:val="0"/>
          <w:numId w:val="28"/>
        </w:numPr>
        <w:pBdr>
          <w:top w:val="nil"/>
          <w:left w:val="nil"/>
          <w:bottom w:val="nil"/>
          <w:right w:val="nil"/>
          <w:between w:val="nil"/>
        </w:pBdr>
        <w:spacing w:after="0"/>
        <w:jc w:val="both"/>
      </w:pPr>
      <w:r>
        <w:rPr>
          <w:color w:val="000000"/>
        </w:rPr>
        <w:t xml:space="preserve">Navigate to the description to which you want to add child levels. Click on </w:t>
      </w:r>
      <w:r>
        <w:rPr>
          <w:b/>
          <w:color w:val="000000"/>
        </w:rPr>
        <w:t>Title and statement of responsibility area</w:t>
      </w:r>
      <w:r>
        <w:rPr>
          <w:color w:val="000000"/>
        </w:rPr>
        <w:t>.</w:t>
      </w:r>
    </w:p>
    <w:p w14:paraId="61BD6ECB" w14:textId="77777777" w:rsidR="00C21B9E" w:rsidRDefault="00A26BD8">
      <w:pPr>
        <w:numPr>
          <w:ilvl w:val="0"/>
          <w:numId w:val="28"/>
        </w:numPr>
        <w:pBdr>
          <w:top w:val="nil"/>
          <w:left w:val="nil"/>
          <w:bottom w:val="nil"/>
          <w:right w:val="nil"/>
          <w:between w:val="nil"/>
        </w:pBdr>
        <w:spacing w:after="0"/>
        <w:jc w:val="both"/>
      </w:pPr>
      <w:r>
        <w:rPr>
          <w:color w:val="000000"/>
        </w:rPr>
        <w:t xml:space="preserve">Scroll down to </w:t>
      </w:r>
      <w:r>
        <w:rPr>
          <w:b/>
          <w:color w:val="000000"/>
        </w:rPr>
        <w:t>Add new child levels</w:t>
      </w:r>
      <w:r>
        <w:rPr>
          <w:color w:val="000000"/>
        </w:rPr>
        <w:t>.</w:t>
      </w:r>
      <w:r>
        <w:rPr>
          <w:noProof/>
        </w:rPr>
        <w:drawing>
          <wp:anchor distT="0" distB="0" distL="114300" distR="114300" simplePos="0" relativeHeight="251680768" behindDoc="0" locked="0" layoutInCell="1" hidden="0" allowOverlap="1" wp14:anchorId="4A23DA0E" wp14:editId="5C713016">
            <wp:simplePos x="0" y="0"/>
            <wp:positionH relativeFrom="column">
              <wp:posOffset>586740</wp:posOffset>
            </wp:positionH>
            <wp:positionV relativeFrom="paragraph">
              <wp:posOffset>186690</wp:posOffset>
            </wp:positionV>
            <wp:extent cx="4943475" cy="1870710"/>
            <wp:effectExtent l="0" t="0" r="0" b="0"/>
            <wp:wrapSquare wrapText="bothSides" distT="0" distB="0" distL="114300" distR="114300"/>
            <wp:docPr id="19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3"/>
                    <a:srcRect/>
                    <a:stretch>
                      <a:fillRect/>
                    </a:stretch>
                  </pic:blipFill>
                  <pic:spPr>
                    <a:xfrm>
                      <a:off x="0" y="0"/>
                      <a:ext cx="4943475" cy="1870710"/>
                    </a:xfrm>
                    <a:prstGeom prst="rect">
                      <a:avLst/>
                    </a:prstGeom>
                    <a:ln/>
                  </pic:spPr>
                </pic:pic>
              </a:graphicData>
            </a:graphic>
          </wp:anchor>
        </w:drawing>
      </w:r>
    </w:p>
    <w:p w14:paraId="3B505403" w14:textId="77777777" w:rsidR="00C21B9E" w:rsidRDefault="00C21B9E">
      <w:pPr>
        <w:jc w:val="both"/>
      </w:pPr>
    </w:p>
    <w:p w14:paraId="13B3D102" w14:textId="77777777" w:rsidR="00C21B9E" w:rsidRDefault="00C21B9E">
      <w:pPr>
        <w:jc w:val="both"/>
      </w:pPr>
    </w:p>
    <w:p w14:paraId="7465EC00" w14:textId="77777777" w:rsidR="00C21B9E" w:rsidRDefault="00C21B9E">
      <w:pPr>
        <w:jc w:val="both"/>
      </w:pPr>
    </w:p>
    <w:p w14:paraId="051BB7A3" w14:textId="77777777" w:rsidR="00C21B9E" w:rsidRDefault="00C21B9E">
      <w:pPr>
        <w:jc w:val="both"/>
      </w:pPr>
    </w:p>
    <w:p w14:paraId="1360909B" w14:textId="77777777" w:rsidR="00C21B9E" w:rsidRDefault="00C21B9E">
      <w:pPr>
        <w:jc w:val="both"/>
      </w:pPr>
    </w:p>
    <w:p w14:paraId="7A983A1C" w14:textId="77777777" w:rsidR="00C21B9E" w:rsidRDefault="00C21B9E">
      <w:pPr>
        <w:jc w:val="both"/>
      </w:pPr>
    </w:p>
    <w:p w14:paraId="3CFA4007" w14:textId="77777777" w:rsidR="00C21B9E" w:rsidRDefault="00A26BD8">
      <w:pPr>
        <w:numPr>
          <w:ilvl w:val="0"/>
          <w:numId w:val="28"/>
        </w:numPr>
        <w:pBdr>
          <w:top w:val="nil"/>
          <w:left w:val="nil"/>
          <w:bottom w:val="nil"/>
          <w:right w:val="nil"/>
          <w:between w:val="nil"/>
        </w:pBdr>
        <w:spacing w:after="0"/>
        <w:jc w:val="both"/>
      </w:pPr>
      <w:r>
        <w:rPr>
          <w:color w:val="000000"/>
        </w:rPr>
        <w:t xml:space="preserve">Choose the </w:t>
      </w:r>
      <w:r>
        <w:rPr>
          <w:b/>
          <w:color w:val="000000"/>
        </w:rPr>
        <w:t>Level</w:t>
      </w:r>
      <w:r>
        <w:rPr>
          <w:color w:val="000000"/>
        </w:rPr>
        <w:t xml:space="preserve"> of description you would like to add from the drop-down menu.</w:t>
      </w:r>
    </w:p>
    <w:p w14:paraId="6777301F" w14:textId="77777777" w:rsidR="00C21B9E" w:rsidRDefault="00A26BD8">
      <w:pPr>
        <w:numPr>
          <w:ilvl w:val="0"/>
          <w:numId w:val="28"/>
        </w:numPr>
        <w:pBdr>
          <w:top w:val="nil"/>
          <w:left w:val="nil"/>
          <w:bottom w:val="nil"/>
          <w:right w:val="nil"/>
          <w:between w:val="nil"/>
        </w:pBdr>
        <w:spacing w:after="0"/>
        <w:jc w:val="both"/>
      </w:pPr>
      <w:r>
        <w:rPr>
          <w:color w:val="000000"/>
        </w:rPr>
        <w:t>If your insti</w:t>
      </w:r>
      <w:r>
        <w:rPr>
          <w:color w:val="000000"/>
        </w:rPr>
        <w:t xml:space="preserve">tution assigns an identifier to a given level of description, enter it in the </w:t>
      </w:r>
      <w:r>
        <w:rPr>
          <w:b/>
          <w:color w:val="000000"/>
        </w:rPr>
        <w:t xml:space="preserve">Identifier </w:t>
      </w:r>
      <w:r>
        <w:rPr>
          <w:color w:val="000000"/>
        </w:rPr>
        <w:t>field.</w:t>
      </w:r>
    </w:p>
    <w:p w14:paraId="627DFE76" w14:textId="77777777" w:rsidR="00C21B9E" w:rsidRDefault="00A26BD8">
      <w:pPr>
        <w:numPr>
          <w:ilvl w:val="0"/>
          <w:numId w:val="28"/>
        </w:numPr>
        <w:pBdr>
          <w:top w:val="nil"/>
          <w:left w:val="nil"/>
          <w:bottom w:val="nil"/>
          <w:right w:val="nil"/>
          <w:between w:val="nil"/>
        </w:pBdr>
        <w:spacing w:after="0"/>
        <w:jc w:val="both"/>
      </w:pPr>
      <w:r>
        <w:rPr>
          <w:color w:val="000000"/>
        </w:rPr>
        <w:t xml:space="preserve">Enter the </w:t>
      </w:r>
      <w:r>
        <w:rPr>
          <w:b/>
          <w:color w:val="000000"/>
        </w:rPr>
        <w:t>Title</w:t>
      </w:r>
      <w:r>
        <w:rPr>
          <w:color w:val="000000"/>
        </w:rPr>
        <w:t xml:space="preserve"> of the new child level</w:t>
      </w:r>
    </w:p>
    <w:p w14:paraId="1697CF9C" w14:textId="77777777" w:rsidR="00C21B9E" w:rsidRDefault="00A26BD8">
      <w:pPr>
        <w:numPr>
          <w:ilvl w:val="0"/>
          <w:numId w:val="28"/>
        </w:numPr>
        <w:pBdr>
          <w:top w:val="nil"/>
          <w:left w:val="nil"/>
          <w:bottom w:val="nil"/>
          <w:right w:val="nil"/>
          <w:between w:val="nil"/>
        </w:pBdr>
        <w:spacing w:after="0"/>
        <w:jc w:val="both"/>
      </w:pPr>
      <w:r>
        <w:rPr>
          <w:color w:val="000000"/>
        </w:rPr>
        <w:t>Enter the date(s) of the new child level</w:t>
      </w:r>
    </w:p>
    <w:p w14:paraId="590445DF" w14:textId="77777777" w:rsidR="00C21B9E" w:rsidRDefault="00A26BD8">
      <w:pPr>
        <w:numPr>
          <w:ilvl w:val="0"/>
          <w:numId w:val="28"/>
        </w:numPr>
        <w:pBdr>
          <w:top w:val="nil"/>
          <w:left w:val="nil"/>
          <w:bottom w:val="nil"/>
          <w:right w:val="nil"/>
          <w:between w:val="nil"/>
        </w:pBdr>
        <w:spacing w:after="0"/>
        <w:jc w:val="both"/>
      </w:pPr>
      <w:r>
        <w:rPr>
          <w:color w:val="000000"/>
        </w:rPr>
        <w:t xml:space="preserve">Click </w:t>
      </w:r>
      <w:r>
        <w:rPr>
          <w:b/>
          <w:color w:val="000000"/>
        </w:rPr>
        <w:t>Add new</w:t>
      </w:r>
      <w:r>
        <w:rPr>
          <w:color w:val="000000"/>
        </w:rPr>
        <w:t xml:space="preserve"> (or press the Enter key) to add another child level. Note: By defa</w:t>
      </w:r>
      <w:r>
        <w:rPr>
          <w:color w:val="000000"/>
        </w:rPr>
        <w:t xml:space="preserve">ult, when you add new child levels, the </w:t>
      </w:r>
      <w:r>
        <w:rPr>
          <w:b/>
          <w:color w:val="000000"/>
        </w:rPr>
        <w:t xml:space="preserve">Level </w:t>
      </w:r>
      <w:r>
        <w:rPr>
          <w:color w:val="000000"/>
        </w:rPr>
        <w:t xml:space="preserve">of description field will be prepopulated with the last level of description you selected. </w:t>
      </w:r>
    </w:p>
    <w:p w14:paraId="13F970AE" w14:textId="77777777" w:rsidR="00C21B9E" w:rsidRDefault="00A26BD8">
      <w:pPr>
        <w:numPr>
          <w:ilvl w:val="0"/>
          <w:numId w:val="28"/>
        </w:numPr>
        <w:pBdr>
          <w:top w:val="nil"/>
          <w:left w:val="nil"/>
          <w:bottom w:val="nil"/>
          <w:right w:val="nil"/>
          <w:between w:val="nil"/>
        </w:pBdr>
        <w:jc w:val="both"/>
      </w:pPr>
      <w:r>
        <w:rPr>
          <w:color w:val="000000"/>
        </w:rPr>
        <w:t xml:space="preserve">Once you are done adding new levels of description, click </w:t>
      </w:r>
      <w:r>
        <w:rPr>
          <w:b/>
          <w:color w:val="000000"/>
        </w:rPr>
        <w:t>Save</w:t>
      </w:r>
      <w:r>
        <w:rPr>
          <w:color w:val="000000"/>
        </w:rPr>
        <w:t xml:space="preserve"> at the bottom of the page. You should see the new level</w:t>
      </w:r>
      <w:r>
        <w:rPr>
          <w:color w:val="000000"/>
        </w:rPr>
        <w:t xml:space="preserve">s in the tree view on the left-hand side of the screen. Note: If the levels of description do not appear in the right order, see </w:t>
      </w:r>
      <w:hyperlink w:anchor="_heading=h.49x2ik5">
        <w:r>
          <w:rPr>
            <w:color w:val="0000FF"/>
            <w:u w:val="single"/>
          </w:rPr>
          <w:t>Step 5.1.</w:t>
        </w:r>
      </w:hyperlink>
      <w:r>
        <w:rPr>
          <w:noProof/>
        </w:rPr>
        <w:drawing>
          <wp:anchor distT="0" distB="0" distL="114300" distR="114300" simplePos="0" relativeHeight="251681792" behindDoc="0" locked="0" layoutInCell="1" hidden="0" allowOverlap="1" wp14:anchorId="7D4EB67F" wp14:editId="4FBC25AA">
            <wp:simplePos x="0" y="0"/>
            <wp:positionH relativeFrom="column">
              <wp:posOffset>1814829</wp:posOffset>
            </wp:positionH>
            <wp:positionV relativeFrom="paragraph">
              <wp:posOffset>633095</wp:posOffset>
            </wp:positionV>
            <wp:extent cx="2167890" cy="1294130"/>
            <wp:effectExtent l="0" t="0" r="0" b="0"/>
            <wp:wrapSquare wrapText="bothSides" distT="0" distB="0" distL="114300" distR="114300"/>
            <wp:docPr id="1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2167890" cy="1294130"/>
                    </a:xfrm>
                    <a:prstGeom prst="rect">
                      <a:avLst/>
                    </a:prstGeom>
                    <a:ln/>
                  </pic:spPr>
                </pic:pic>
              </a:graphicData>
            </a:graphic>
          </wp:anchor>
        </w:drawing>
      </w:r>
    </w:p>
    <w:p w14:paraId="63646F91" w14:textId="77777777" w:rsidR="00C21B9E" w:rsidRDefault="00C21B9E">
      <w:pPr>
        <w:jc w:val="both"/>
      </w:pPr>
    </w:p>
    <w:p w14:paraId="1F18FBE6" w14:textId="77777777" w:rsidR="00C21B9E" w:rsidRDefault="00C21B9E">
      <w:pPr>
        <w:jc w:val="both"/>
      </w:pPr>
    </w:p>
    <w:p w14:paraId="1C846173" w14:textId="77777777" w:rsidR="00C21B9E" w:rsidRDefault="00C21B9E">
      <w:pPr>
        <w:jc w:val="both"/>
      </w:pPr>
    </w:p>
    <w:p w14:paraId="1D9B49C7" w14:textId="77777777" w:rsidR="00C21B9E" w:rsidRDefault="00C21B9E">
      <w:pPr>
        <w:jc w:val="both"/>
        <w:rPr>
          <w:sz w:val="4"/>
          <w:szCs w:val="4"/>
        </w:rPr>
      </w:pPr>
    </w:p>
    <w:p w14:paraId="696A1854" w14:textId="77777777" w:rsidR="00C21B9E" w:rsidRDefault="00C21B9E">
      <w:pPr>
        <w:jc w:val="both"/>
        <w:rPr>
          <w:sz w:val="12"/>
          <w:szCs w:val="12"/>
        </w:rPr>
      </w:pPr>
    </w:p>
    <w:p w14:paraId="263441D5" w14:textId="77777777" w:rsidR="00C21B9E" w:rsidRDefault="00A26BD8">
      <w:pPr>
        <w:numPr>
          <w:ilvl w:val="0"/>
          <w:numId w:val="28"/>
        </w:numPr>
        <w:pBdr>
          <w:top w:val="nil"/>
          <w:left w:val="nil"/>
          <w:bottom w:val="nil"/>
          <w:right w:val="nil"/>
          <w:between w:val="nil"/>
        </w:pBdr>
        <w:spacing w:after="0"/>
        <w:jc w:val="both"/>
      </w:pPr>
      <w:r>
        <w:rPr>
          <w:color w:val="000000"/>
        </w:rPr>
        <w:t xml:space="preserve">To add more information to the child levels created using the second method, you must click on each level in the tree view and edit them individually (see </w:t>
      </w:r>
      <w:hyperlink w:anchor="_heading=h.2jxsxqh">
        <w:r>
          <w:rPr>
            <w:color w:val="0000FF"/>
            <w:u w:val="single"/>
          </w:rPr>
          <w:t>Step 3.1</w:t>
        </w:r>
      </w:hyperlink>
      <w:r>
        <w:rPr>
          <w:color w:val="000000"/>
        </w:rPr>
        <w:t xml:space="preserve"> - </w:t>
      </w:r>
      <w:hyperlink w:anchor="_heading=h.3whwml4">
        <w:r>
          <w:rPr>
            <w:color w:val="0000FF"/>
            <w:u w:val="single"/>
          </w:rPr>
          <w:t>Step 3.8</w:t>
        </w:r>
      </w:hyperlink>
      <w:r>
        <w:rPr>
          <w:color w:val="000000"/>
        </w:rPr>
        <w:t>).</w:t>
      </w:r>
    </w:p>
    <w:p w14:paraId="3DCE50C3" w14:textId="77777777" w:rsidR="00C21B9E" w:rsidRDefault="00C21B9E">
      <w:pPr>
        <w:pBdr>
          <w:top w:val="nil"/>
          <w:left w:val="nil"/>
          <w:bottom w:val="nil"/>
          <w:right w:val="nil"/>
          <w:between w:val="nil"/>
        </w:pBdr>
        <w:spacing w:after="0"/>
        <w:ind w:left="360"/>
        <w:jc w:val="both"/>
      </w:pPr>
    </w:p>
    <w:p w14:paraId="2EFD0E26" w14:textId="77777777" w:rsidR="00C21B9E" w:rsidRDefault="00A26BD8">
      <w:pPr>
        <w:pStyle w:val="Heading1"/>
        <w:spacing w:before="0"/>
        <w:rPr>
          <w:rFonts w:ascii="Calibri" w:eastAsia="Calibri" w:hAnsi="Calibri" w:cs="Calibri"/>
          <w:sz w:val="22"/>
          <w:szCs w:val="22"/>
        </w:rPr>
      </w:pPr>
      <w:bookmarkStart w:id="28" w:name="_heading=h.1pxezwc" w:colFirst="0" w:colLast="0"/>
      <w:bookmarkEnd w:id="28"/>
      <w:r>
        <w:rPr>
          <w:rFonts w:ascii="Calibri" w:eastAsia="Calibri" w:hAnsi="Calibri" w:cs="Calibri"/>
          <w:sz w:val="22"/>
          <w:szCs w:val="22"/>
        </w:rPr>
        <w:t>STEP 5: Arrangement Features</w:t>
      </w:r>
    </w:p>
    <w:p w14:paraId="3D14A252" w14:textId="77777777" w:rsidR="00C21B9E" w:rsidRDefault="00A26BD8">
      <w:pPr>
        <w:pStyle w:val="Heading2"/>
        <w:rPr>
          <w:rFonts w:ascii="Calibri" w:eastAsia="Calibri" w:hAnsi="Calibri" w:cs="Calibri"/>
          <w:sz w:val="22"/>
          <w:szCs w:val="22"/>
        </w:rPr>
      </w:pPr>
      <w:bookmarkStart w:id="29" w:name="_heading=h.49x2ik5" w:colFirst="0" w:colLast="0"/>
      <w:bookmarkEnd w:id="29"/>
      <w:r>
        <w:rPr>
          <w:rFonts w:ascii="Calibri" w:eastAsia="Calibri" w:hAnsi="Calibri" w:cs="Calibri"/>
          <w:sz w:val="22"/>
          <w:szCs w:val="22"/>
        </w:rPr>
        <w:t>5.1 Moving Levels of Description</w:t>
      </w:r>
    </w:p>
    <w:p w14:paraId="5BA3E773" w14:textId="77777777" w:rsidR="00C21B9E" w:rsidRDefault="00A26BD8">
      <w:pPr>
        <w:numPr>
          <w:ilvl w:val="0"/>
          <w:numId w:val="20"/>
        </w:numPr>
        <w:pBdr>
          <w:top w:val="nil"/>
          <w:left w:val="nil"/>
          <w:bottom w:val="nil"/>
          <w:right w:val="nil"/>
          <w:between w:val="nil"/>
        </w:pBdr>
        <w:jc w:val="both"/>
        <w:rPr>
          <w:color w:val="000000"/>
        </w:rPr>
      </w:pPr>
      <w:r>
        <w:rPr>
          <w:color w:val="000000"/>
        </w:rPr>
        <w:t xml:space="preserve">A child level of a description can be moved to a different parent by clicking on the </w:t>
      </w:r>
      <w:r>
        <w:rPr>
          <w:b/>
          <w:color w:val="000000"/>
        </w:rPr>
        <w:t>Move</w:t>
      </w:r>
      <w:r>
        <w:rPr>
          <w:color w:val="000000"/>
        </w:rPr>
        <w:t xml:space="preserve"> button at the bottom of the description you wish to move. </w:t>
      </w:r>
    </w:p>
    <w:p w14:paraId="39F30171" w14:textId="77777777" w:rsidR="00C21B9E" w:rsidRDefault="00A26BD8">
      <w:pPr>
        <w:jc w:val="center"/>
      </w:pPr>
      <w:r>
        <w:rPr>
          <w:noProof/>
        </w:rPr>
        <w:lastRenderedPageBreak/>
        <w:drawing>
          <wp:inline distT="0" distB="0" distL="0" distR="0" wp14:anchorId="7FFDCA96" wp14:editId="4651E8E8">
            <wp:extent cx="4233815" cy="985628"/>
            <wp:effectExtent l="0" t="0" r="0" b="0"/>
            <wp:docPr id="20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5"/>
                    <a:srcRect/>
                    <a:stretch>
                      <a:fillRect/>
                    </a:stretch>
                  </pic:blipFill>
                  <pic:spPr>
                    <a:xfrm>
                      <a:off x="0" y="0"/>
                      <a:ext cx="4233815" cy="985628"/>
                    </a:xfrm>
                    <a:prstGeom prst="rect">
                      <a:avLst/>
                    </a:prstGeom>
                    <a:ln/>
                  </pic:spPr>
                </pic:pic>
              </a:graphicData>
            </a:graphic>
          </wp:inline>
        </w:drawing>
      </w:r>
    </w:p>
    <w:p w14:paraId="3A8B1DA6" w14:textId="77777777" w:rsidR="00C21B9E" w:rsidRDefault="00A26BD8">
      <w:pPr>
        <w:numPr>
          <w:ilvl w:val="0"/>
          <w:numId w:val="20"/>
        </w:numPr>
        <w:pBdr>
          <w:top w:val="nil"/>
          <w:left w:val="nil"/>
          <w:bottom w:val="nil"/>
          <w:right w:val="nil"/>
          <w:between w:val="nil"/>
        </w:pBdr>
        <w:spacing w:after="0"/>
        <w:jc w:val="both"/>
        <w:rPr>
          <w:color w:val="000000"/>
        </w:rPr>
      </w:pPr>
      <w:r>
        <w:rPr>
          <w:color w:val="000000"/>
        </w:rPr>
        <w:t>In the search field, enter the title of the parent level description to which you wish to move your child level description, and click on the magnifying glass icon to search. Click on the hyperlinked title of the level for which you are searching.</w:t>
      </w:r>
    </w:p>
    <w:p w14:paraId="05FD3BBB" w14:textId="77777777" w:rsidR="00C21B9E" w:rsidRDefault="00A26BD8">
      <w:pPr>
        <w:pBdr>
          <w:top w:val="nil"/>
          <w:left w:val="nil"/>
          <w:bottom w:val="nil"/>
          <w:right w:val="nil"/>
          <w:between w:val="nil"/>
        </w:pBdr>
        <w:tabs>
          <w:tab w:val="left" w:pos="4406"/>
        </w:tabs>
        <w:spacing w:after="0"/>
        <w:ind w:left="720"/>
        <w:jc w:val="both"/>
        <w:rPr>
          <w:color w:val="000000"/>
          <w:sz w:val="12"/>
          <w:szCs w:val="12"/>
        </w:rPr>
      </w:pPr>
      <w:r>
        <w:rPr>
          <w:color w:val="000000"/>
        </w:rPr>
        <w:tab/>
      </w:r>
    </w:p>
    <w:p w14:paraId="5EE920EA" w14:textId="77777777" w:rsidR="00C21B9E" w:rsidRDefault="00A26BD8">
      <w:pPr>
        <w:pBdr>
          <w:top w:val="nil"/>
          <w:left w:val="nil"/>
          <w:bottom w:val="nil"/>
          <w:right w:val="nil"/>
          <w:between w:val="nil"/>
        </w:pBdr>
        <w:spacing w:after="0"/>
        <w:ind w:left="720"/>
        <w:jc w:val="center"/>
        <w:rPr>
          <w:color w:val="000000"/>
        </w:rPr>
      </w:pPr>
      <w:r>
        <w:rPr>
          <w:noProof/>
          <w:color w:val="000000"/>
        </w:rPr>
        <w:drawing>
          <wp:inline distT="0" distB="0" distL="0" distR="0" wp14:anchorId="4F60F568" wp14:editId="55B36A8D">
            <wp:extent cx="3561740" cy="1521346"/>
            <wp:effectExtent l="0" t="0" r="0" b="0"/>
            <wp:docPr id="1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3561740" cy="1521346"/>
                    </a:xfrm>
                    <a:prstGeom prst="rect">
                      <a:avLst/>
                    </a:prstGeom>
                    <a:ln/>
                  </pic:spPr>
                </pic:pic>
              </a:graphicData>
            </a:graphic>
          </wp:inline>
        </w:drawing>
      </w:r>
    </w:p>
    <w:p w14:paraId="30A0A2C0" w14:textId="77777777" w:rsidR="00C21B9E" w:rsidRDefault="00C21B9E">
      <w:pPr>
        <w:pBdr>
          <w:top w:val="nil"/>
          <w:left w:val="nil"/>
          <w:bottom w:val="nil"/>
          <w:right w:val="nil"/>
          <w:between w:val="nil"/>
        </w:pBdr>
        <w:spacing w:after="0"/>
        <w:ind w:left="720"/>
        <w:jc w:val="center"/>
        <w:rPr>
          <w:color w:val="000000"/>
          <w:sz w:val="12"/>
          <w:szCs w:val="12"/>
        </w:rPr>
      </w:pPr>
    </w:p>
    <w:p w14:paraId="1D906F40" w14:textId="77777777" w:rsidR="00C21B9E" w:rsidRDefault="00A26BD8">
      <w:pPr>
        <w:numPr>
          <w:ilvl w:val="0"/>
          <w:numId w:val="20"/>
        </w:numPr>
        <w:pBdr>
          <w:top w:val="nil"/>
          <w:left w:val="nil"/>
          <w:bottom w:val="nil"/>
          <w:right w:val="nil"/>
          <w:between w:val="nil"/>
        </w:pBdr>
        <w:spacing w:after="0"/>
        <w:jc w:val="both"/>
        <w:rPr>
          <w:color w:val="000000"/>
        </w:rPr>
      </w:pPr>
      <w:r>
        <w:rPr>
          <w:color w:val="000000"/>
        </w:rPr>
        <w:t xml:space="preserve">Once you’ve clicked on the hyperlink, you will see any other child levels that are linked to the level of description you selected in the previous step. If you click </w:t>
      </w:r>
      <w:r>
        <w:rPr>
          <w:b/>
          <w:color w:val="000000"/>
        </w:rPr>
        <w:t>Move here</w:t>
      </w:r>
      <w:r>
        <w:rPr>
          <w:color w:val="000000"/>
        </w:rPr>
        <w:t>, your description will be linked to the parent level of the child levels listed.</w:t>
      </w:r>
      <w:r>
        <w:rPr>
          <w:color w:val="000000"/>
        </w:rPr>
        <w:t xml:space="preserve"> </w:t>
      </w:r>
      <w:proofErr w:type="gramStart"/>
      <w:r>
        <w:rPr>
          <w:color w:val="000000"/>
        </w:rPr>
        <w:t>Or,</w:t>
      </w:r>
      <w:proofErr w:type="gramEnd"/>
      <w:r>
        <w:rPr>
          <w:color w:val="000000"/>
        </w:rPr>
        <w:t xml:space="preserve"> you can click on one of these child levels if you wish to make it the parent level of the description you are currently moving.</w:t>
      </w:r>
    </w:p>
    <w:p w14:paraId="4908B960" w14:textId="77777777" w:rsidR="00C21B9E" w:rsidRDefault="00A26BD8">
      <w:pPr>
        <w:pBdr>
          <w:top w:val="nil"/>
          <w:left w:val="nil"/>
          <w:bottom w:val="nil"/>
          <w:right w:val="nil"/>
          <w:between w:val="nil"/>
        </w:pBdr>
        <w:spacing w:after="0"/>
        <w:ind w:left="720"/>
        <w:jc w:val="both"/>
        <w:rPr>
          <w:color w:val="000000"/>
        </w:rPr>
      </w:pPr>
      <w:r>
        <w:rPr>
          <w:color w:val="000000"/>
        </w:rPr>
        <w:t xml:space="preserve"> </w:t>
      </w:r>
    </w:p>
    <w:p w14:paraId="6EBC6A85" w14:textId="77777777" w:rsidR="00C21B9E" w:rsidRDefault="00A26BD8">
      <w:pPr>
        <w:pBdr>
          <w:top w:val="nil"/>
          <w:left w:val="nil"/>
          <w:bottom w:val="nil"/>
          <w:right w:val="nil"/>
          <w:between w:val="nil"/>
        </w:pBdr>
        <w:spacing w:after="0"/>
        <w:ind w:left="720"/>
        <w:jc w:val="center"/>
        <w:rPr>
          <w:color w:val="000000"/>
        </w:rPr>
      </w:pPr>
      <w:r>
        <w:rPr>
          <w:noProof/>
          <w:color w:val="000000"/>
        </w:rPr>
        <w:drawing>
          <wp:inline distT="0" distB="0" distL="0" distR="0" wp14:anchorId="5F0B7FE8" wp14:editId="5736DB92">
            <wp:extent cx="5164476" cy="1718733"/>
            <wp:effectExtent l="0" t="0" r="0" b="0"/>
            <wp:docPr id="16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
                    <a:srcRect/>
                    <a:stretch>
                      <a:fillRect/>
                    </a:stretch>
                  </pic:blipFill>
                  <pic:spPr>
                    <a:xfrm>
                      <a:off x="0" y="0"/>
                      <a:ext cx="5164476" cy="1718733"/>
                    </a:xfrm>
                    <a:prstGeom prst="rect">
                      <a:avLst/>
                    </a:prstGeom>
                    <a:ln/>
                  </pic:spPr>
                </pic:pic>
              </a:graphicData>
            </a:graphic>
          </wp:inline>
        </w:drawing>
      </w:r>
    </w:p>
    <w:p w14:paraId="4D4F5791" w14:textId="77777777" w:rsidR="00C21B9E" w:rsidRDefault="00A26BD8">
      <w:pPr>
        <w:numPr>
          <w:ilvl w:val="0"/>
          <w:numId w:val="23"/>
        </w:numPr>
        <w:pBdr>
          <w:top w:val="nil"/>
          <w:left w:val="nil"/>
          <w:bottom w:val="nil"/>
          <w:right w:val="nil"/>
          <w:between w:val="nil"/>
        </w:pBdr>
        <w:ind w:left="720"/>
        <w:jc w:val="both"/>
        <w:rPr>
          <w:color w:val="000000"/>
        </w:rPr>
      </w:pPr>
      <w:r>
        <w:rPr>
          <w:color w:val="000000"/>
        </w:rPr>
        <w:t xml:space="preserve">By default, your level of description will be listed last among other child levels already found under the parent level to which your description was moved. You can change this order by following the steps in </w:t>
      </w:r>
      <w:hyperlink w:anchor="_heading=h.2p2csry">
        <w:r>
          <w:rPr>
            <w:color w:val="0000FF"/>
            <w:u w:val="single"/>
          </w:rPr>
          <w:t>step 5</w:t>
        </w:r>
        <w:r>
          <w:rPr>
            <w:color w:val="0000FF"/>
            <w:u w:val="single"/>
          </w:rPr>
          <w:t>.1.2</w:t>
        </w:r>
      </w:hyperlink>
      <w:r>
        <w:rPr>
          <w:color w:val="000000"/>
        </w:rPr>
        <w:t>.</w:t>
      </w:r>
    </w:p>
    <w:p w14:paraId="77DF3B33" w14:textId="77777777" w:rsidR="00C21B9E" w:rsidRDefault="00A26BD8">
      <w:pPr>
        <w:pStyle w:val="Heading3"/>
        <w:rPr>
          <w:rFonts w:ascii="Calibri" w:eastAsia="Calibri" w:hAnsi="Calibri" w:cs="Calibri"/>
        </w:rPr>
      </w:pPr>
      <w:bookmarkStart w:id="30" w:name="_heading=h.2p2csry" w:colFirst="0" w:colLast="0"/>
      <w:bookmarkEnd w:id="30"/>
      <w:r>
        <w:rPr>
          <w:rFonts w:ascii="Calibri" w:eastAsia="Calibri" w:hAnsi="Calibri" w:cs="Calibri"/>
        </w:rPr>
        <w:t>5.1.2 Dragging and Dropping Child Levels</w:t>
      </w:r>
    </w:p>
    <w:p w14:paraId="49EF1873" w14:textId="77777777" w:rsidR="00C21B9E" w:rsidRDefault="00A26BD8">
      <w:pPr>
        <w:numPr>
          <w:ilvl w:val="0"/>
          <w:numId w:val="22"/>
        </w:numPr>
        <w:pBdr>
          <w:top w:val="nil"/>
          <w:left w:val="nil"/>
          <w:bottom w:val="nil"/>
          <w:right w:val="nil"/>
          <w:between w:val="nil"/>
        </w:pBdr>
        <w:spacing w:after="0"/>
        <w:jc w:val="both"/>
        <w:rPr>
          <w:color w:val="000000"/>
        </w:rPr>
      </w:pPr>
      <w:r>
        <w:rPr>
          <w:color w:val="000000"/>
        </w:rPr>
        <w:t>You can change the order of child levels linked under the same parent level description by dragging and dropping the files in the tree view. Note: You cannot drag and drop a level of description to a different parent level description.</w:t>
      </w:r>
    </w:p>
    <w:p w14:paraId="7489D69B" w14:textId="77777777" w:rsidR="00C21B9E" w:rsidRDefault="00C21B9E">
      <w:pPr>
        <w:pBdr>
          <w:top w:val="nil"/>
          <w:left w:val="nil"/>
          <w:bottom w:val="nil"/>
          <w:right w:val="nil"/>
          <w:between w:val="nil"/>
        </w:pBdr>
        <w:spacing w:after="0"/>
        <w:ind w:left="720"/>
        <w:jc w:val="both"/>
        <w:rPr>
          <w:color w:val="000000"/>
          <w:sz w:val="12"/>
          <w:szCs w:val="12"/>
        </w:rPr>
      </w:pPr>
    </w:p>
    <w:p w14:paraId="66FAE88D" w14:textId="77777777" w:rsidR="00C21B9E" w:rsidRDefault="00A26BD8">
      <w:pPr>
        <w:pBdr>
          <w:top w:val="nil"/>
          <w:left w:val="nil"/>
          <w:bottom w:val="nil"/>
          <w:right w:val="nil"/>
          <w:between w:val="nil"/>
        </w:pBdr>
        <w:spacing w:after="0"/>
        <w:ind w:left="720"/>
        <w:jc w:val="both"/>
        <w:rPr>
          <w:color w:val="000000"/>
        </w:rPr>
      </w:pPr>
      <w:r>
        <w:rPr>
          <w:noProof/>
        </w:rPr>
        <w:lastRenderedPageBreak/>
        <w:drawing>
          <wp:anchor distT="0" distB="0" distL="114300" distR="114300" simplePos="0" relativeHeight="251682816" behindDoc="0" locked="0" layoutInCell="1" hidden="0" allowOverlap="1" wp14:anchorId="6E924647" wp14:editId="7C9F149D">
            <wp:simplePos x="0" y="0"/>
            <wp:positionH relativeFrom="column">
              <wp:posOffset>1964054</wp:posOffset>
            </wp:positionH>
            <wp:positionV relativeFrom="paragraph">
              <wp:posOffset>220</wp:posOffset>
            </wp:positionV>
            <wp:extent cx="2220686" cy="997987"/>
            <wp:effectExtent l="0" t="0" r="0" b="0"/>
            <wp:wrapSquare wrapText="bothSides" distT="0" distB="0" distL="114300" distR="114300"/>
            <wp:docPr id="210"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8"/>
                    <a:srcRect/>
                    <a:stretch>
                      <a:fillRect/>
                    </a:stretch>
                  </pic:blipFill>
                  <pic:spPr>
                    <a:xfrm>
                      <a:off x="0" y="0"/>
                      <a:ext cx="2220686" cy="997987"/>
                    </a:xfrm>
                    <a:prstGeom prst="rect">
                      <a:avLst/>
                    </a:prstGeom>
                    <a:ln/>
                  </pic:spPr>
                </pic:pic>
              </a:graphicData>
            </a:graphic>
          </wp:anchor>
        </w:drawing>
      </w:r>
    </w:p>
    <w:p w14:paraId="42B846F5" w14:textId="77777777" w:rsidR="00C21B9E" w:rsidRDefault="00C21B9E">
      <w:pPr>
        <w:pBdr>
          <w:top w:val="nil"/>
          <w:left w:val="nil"/>
          <w:bottom w:val="nil"/>
          <w:right w:val="nil"/>
          <w:between w:val="nil"/>
        </w:pBdr>
        <w:spacing w:after="0"/>
        <w:ind w:left="720"/>
        <w:jc w:val="both"/>
        <w:rPr>
          <w:color w:val="000000"/>
        </w:rPr>
      </w:pPr>
    </w:p>
    <w:p w14:paraId="328707C3" w14:textId="77777777" w:rsidR="00C21B9E" w:rsidRDefault="00C21B9E">
      <w:pPr>
        <w:pBdr>
          <w:top w:val="nil"/>
          <w:left w:val="nil"/>
          <w:bottom w:val="nil"/>
          <w:right w:val="nil"/>
          <w:between w:val="nil"/>
        </w:pBdr>
        <w:spacing w:after="0"/>
        <w:ind w:left="720"/>
        <w:jc w:val="both"/>
        <w:rPr>
          <w:color w:val="000000"/>
        </w:rPr>
      </w:pPr>
    </w:p>
    <w:p w14:paraId="014186C1" w14:textId="77777777" w:rsidR="00C21B9E" w:rsidRDefault="00C21B9E">
      <w:pPr>
        <w:pBdr>
          <w:top w:val="nil"/>
          <w:left w:val="nil"/>
          <w:bottom w:val="nil"/>
          <w:right w:val="nil"/>
          <w:between w:val="nil"/>
        </w:pBdr>
        <w:spacing w:after="0"/>
        <w:ind w:left="720"/>
        <w:jc w:val="center"/>
        <w:rPr>
          <w:color w:val="000000"/>
        </w:rPr>
      </w:pPr>
    </w:p>
    <w:p w14:paraId="49DB5575" w14:textId="77777777" w:rsidR="00C21B9E" w:rsidRDefault="00C21B9E">
      <w:pPr>
        <w:pBdr>
          <w:top w:val="nil"/>
          <w:left w:val="nil"/>
          <w:bottom w:val="nil"/>
          <w:right w:val="nil"/>
          <w:between w:val="nil"/>
        </w:pBdr>
        <w:spacing w:after="0"/>
        <w:ind w:left="720"/>
        <w:jc w:val="both"/>
        <w:rPr>
          <w:color w:val="000000"/>
        </w:rPr>
      </w:pPr>
    </w:p>
    <w:p w14:paraId="7E6A3DF2" w14:textId="77777777" w:rsidR="00C21B9E" w:rsidRDefault="00C21B9E">
      <w:pPr>
        <w:pBdr>
          <w:top w:val="nil"/>
          <w:left w:val="nil"/>
          <w:bottom w:val="nil"/>
          <w:right w:val="nil"/>
          <w:between w:val="nil"/>
        </w:pBdr>
        <w:spacing w:after="0"/>
        <w:ind w:left="720"/>
        <w:jc w:val="both"/>
        <w:rPr>
          <w:color w:val="000000"/>
          <w:sz w:val="12"/>
          <w:szCs w:val="12"/>
        </w:rPr>
      </w:pPr>
    </w:p>
    <w:p w14:paraId="4CD76D6A" w14:textId="77777777" w:rsidR="00C21B9E" w:rsidRDefault="00A26BD8">
      <w:pPr>
        <w:numPr>
          <w:ilvl w:val="0"/>
          <w:numId w:val="22"/>
        </w:numPr>
        <w:pBdr>
          <w:top w:val="nil"/>
          <w:left w:val="nil"/>
          <w:bottom w:val="nil"/>
          <w:right w:val="nil"/>
          <w:between w:val="nil"/>
        </w:pBdr>
        <w:spacing w:after="0"/>
        <w:jc w:val="both"/>
        <w:rPr>
          <w:color w:val="000000"/>
        </w:rPr>
      </w:pPr>
      <w:r>
        <w:rPr>
          <w:color w:val="000000"/>
        </w:rPr>
        <w:t>Click the de</w:t>
      </w:r>
      <w:r>
        <w:rPr>
          <w:color w:val="000000"/>
        </w:rPr>
        <w:t xml:space="preserve">scription level you want to move, holding the mouse button down until you have dragged the level of description to the correct location. The file you selected will disappear from the tree view, appearing outside of it. </w:t>
      </w:r>
    </w:p>
    <w:p w14:paraId="7F8D6920" w14:textId="77777777" w:rsidR="00C21B9E" w:rsidRDefault="00C21B9E">
      <w:pPr>
        <w:pBdr>
          <w:top w:val="nil"/>
          <w:left w:val="nil"/>
          <w:bottom w:val="nil"/>
          <w:right w:val="nil"/>
          <w:between w:val="nil"/>
        </w:pBdr>
        <w:spacing w:after="0"/>
        <w:ind w:left="720"/>
        <w:jc w:val="both"/>
        <w:rPr>
          <w:color w:val="000000"/>
        </w:rPr>
      </w:pPr>
    </w:p>
    <w:p w14:paraId="6F06E6DC" w14:textId="77777777" w:rsidR="00C21B9E" w:rsidRDefault="00A26BD8">
      <w:pPr>
        <w:pBdr>
          <w:top w:val="nil"/>
          <w:left w:val="nil"/>
          <w:bottom w:val="nil"/>
          <w:right w:val="nil"/>
          <w:between w:val="nil"/>
        </w:pBdr>
        <w:spacing w:after="0"/>
        <w:ind w:left="720"/>
        <w:jc w:val="both"/>
        <w:rPr>
          <w:color w:val="000000"/>
        </w:rPr>
      </w:pPr>
      <w:r>
        <w:rPr>
          <w:noProof/>
          <w:color w:val="000000"/>
        </w:rPr>
        <w:drawing>
          <wp:inline distT="0" distB="0" distL="0" distR="0" wp14:anchorId="7DE6D0EE" wp14:editId="1AEA2B15">
            <wp:extent cx="5207577" cy="1100789"/>
            <wp:effectExtent l="0" t="0" r="0" b="0"/>
            <wp:docPr id="1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5207577" cy="1100789"/>
                    </a:xfrm>
                    <a:prstGeom prst="rect">
                      <a:avLst/>
                    </a:prstGeom>
                    <a:ln/>
                  </pic:spPr>
                </pic:pic>
              </a:graphicData>
            </a:graphic>
          </wp:inline>
        </w:drawing>
      </w:r>
    </w:p>
    <w:p w14:paraId="76D37809" w14:textId="77777777" w:rsidR="00C21B9E" w:rsidRDefault="00C21B9E">
      <w:pPr>
        <w:pBdr>
          <w:top w:val="nil"/>
          <w:left w:val="nil"/>
          <w:bottom w:val="nil"/>
          <w:right w:val="nil"/>
          <w:between w:val="nil"/>
        </w:pBdr>
        <w:spacing w:after="0"/>
        <w:ind w:left="720"/>
        <w:jc w:val="both"/>
        <w:rPr>
          <w:color w:val="000000"/>
        </w:rPr>
      </w:pPr>
    </w:p>
    <w:p w14:paraId="29B0E3B0" w14:textId="77777777" w:rsidR="00C21B9E" w:rsidRDefault="00A26BD8">
      <w:pPr>
        <w:numPr>
          <w:ilvl w:val="0"/>
          <w:numId w:val="22"/>
        </w:numPr>
        <w:pBdr>
          <w:top w:val="nil"/>
          <w:left w:val="nil"/>
          <w:bottom w:val="nil"/>
          <w:right w:val="nil"/>
          <w:between w:val="nil"/>
        </w:pBdr>
        <w:spacing w:after="0"/>
        <w:jc w:val="both"/>
        <w:rPr>
          <w:color w:val="000000"/>
        </w:rPr>
      </w:pPr>
      <w:r>
        <w:rPr>
          <w:color w:val="000000"/>
        </w:rPr>
        <w:t xml:space="preserve">Drag your mouse to the correct location to re-order your level(s) of description and let go of the mouse. The tree view will </w:t>
      </w:r>
      <w:proofErr w:type="gramStart"/>
      <w:r>
        <w:rPr>
          <w:color w:val="000000"/>
        </w:rPr>
        <w:t>refresh</w:t>
      </w:r>
      <w:proofErr w:type="gramEnd"/>
      <w:r>
        <w:rPr>
          <w:color w:val="000000"/>
        </w:rPr>
        <w:t xml:space="preserve"> and your child levels should appear in the correct order.</w:t>
      </w:r>
    </w:p>
    <w:p w14:paraId="021B9881" w14:textId="77777777" w:rsidR="00C21B9E" w:rsidRDefault="00A26BD8">
      <w:pPr>
        <w:pBdr>
          <w:top w:val="nil"/>
          <w:left w:val="nil"/>
          <w:bottom w:val="nil"/>
          <w:right w:val="nil"/>
          <w:between w:val="nil"/>
        </w:pBdr>
        <w:ind w:left="720"/>
        <w:jc w:val="center"/>
        <w:rPr>
          <w:color w:val="000000"/>
        </w:rPr>
      </w:pPr>
      <w:r>
        <w:rPr>
          <w:noProof/>
          <w:color w:val="000000"/>
        </w:rPr>
        <w:drawing>
          <wp:inline distT="0" distB="0" distL="0" distR="0" wp14:anchorId="24837868" wp14:editId="62AEF4F6">
            <wp:extent cx="2340243" cy="1018511"/>
            <wp:effectExtent l="0" t="0" r="0" b="0"/>
            <wp:docPr id="1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2340243" cy="1018511"/>
                    </a:xfrm>
                    <a:prstGeom prst="rect">
                      <a:avLst/>
                    </a:prstGeom>
                    <a:ln/>
                  </pic:spPr>
                </pic:pic>
              </a:graphicData>
            </a:graphic>
          </wp:inline>
        </w:drawing>
      </w:r>
    </w:p>
    <w:p w14:paraId="77B63DDD" w14:textId="77777777" w:rsidR="00C21B9E" w:rsidRDefault="00A26BD8">
      <w:pPr>
        <w:pStyle w:val="Heading2"/>
        <w:rPr>
          <w:rFonts w:ascii="Calibri" w:eastAsia="Calibri" w:hAnsi="Calibri" w:cs="Calibri"/>
          <w:sz w:val="22"/>
          <w:szCs w:val="22"/>
        </w:rPr>
      </w:pPr>
      <w:bookmarkStart w:id="31" w:name="_heading=h.147n2zr" w:colFirst="0" w:colLast="0"/>
      <w:bookmarkEnd w:id="31"/>
      <w:r>
        <w:rPr>
          <w:rFonts w:ascii="Calibri" w:eastAsia="Calibri" w:hAnsi="Calibri" w:cs="Calibri"/>
          <w:sz w:val="22"/>
          <w:szCs w:val="22"/>
        </w:rPr>
        <w:t>5.2 Duplicating Descriptions</w:t>
      </w:r>
    </w:p>
    <w:p w14:paraId="25703F8D" w14:textId="77777777" w:rsidR="00C21B9E" w:rsidRDefault="00A26BD8">
      <w:pPr>
        <w:numPr>
          <w:ilvl w:val="0"/>
          <w:numId w:val="22"/>
        </w:numPr>
        <w:pBdr>
          <w:top w:val="nil"/>
          <w:left w:val="nil"/>
          <w:bottom w:val="nil"/>
          <w:right w:val="nil"/>
          <w:between w:val="nil"/>
        </w:pBdr>
        <w:spacing w:after="0"/>
        <w:jc w:val="both"/>
        <w:rPr>
          <w:color w:val="000000"/>
        </w:rPr>
      </w:pPr>
      <w:r>
        <w:rPr>
          <w:color w:val="000000"/>
        </w:rPr>
        <w:t xml:space="preserve">You can use previous descriptions </w:t>
      </w:r>
      <w:r>
        <w:rPr>
          <w:color w:val="000000"/>
        </w:rPr>
        <w:t xml:space="preserve">as a template for new descriptions by clicking on the </w:t>
      </w:r>
      <w:r>
        <w:rPr>
          <w:b/>
          <w:color w:val="000000"/>
        </w:rPr>
        <w:t>Duplicate</w:t>
      </w:r>
      <w:r>
        <w:rPr>
          <w:color w:val="000000"/>
        </w:rPr>
        <w:t xml:space="preserve"> button at the bottom of the level of description you wish to use as a template.</w:t>
      </w:r>
    </w:p>
    <w:p w14:paraId="5E42BCCB" w14:textId="77777777" w:rsidR="00C21B9E" w:rsidRDefault="00A26BD8">
      <w:pPr>
        <w:pBdr>
          <w:top w:val="nil"/>
          <w:left w:val="nil"/>
          <w:bottom w:val="nil"/>
          <w:right w:val="nil"/>
          <w:between w:val="nil"/>
        </w:pBdr>
        <w:spacing w:after="0"/>
        <w:ind w:left="720"/>
        <w:jc w:val="center"/>
        <w:rPr>
          <w:color w:val="000000"/>
        </w:rPr>
      </w:pPr>
      <w:r>
        <w:rPr>
          <w:noProof/>
          <w:color w:val="000000"/>
        </w:rPr>
        <w:drawing>
          <wp:inline distT="0" distB="0" distL="0" distR="0" wp14:anchorId="6CF870A2" wp14:editId="1205ECF1">
            <wp:extent cx="3799317" cy="733202"/>
            <wp:effectExtent l="0" t="0" r="0" b="0"/>
            <wp:docPr id="1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3799317" cy="733202"/>
                    </a:xfrm>
                    <a:prstGeom prst="rect">
                      <a:avLst/>
                    </a:prstGeom>
                    <a:ln/>
                  </pic:spPr>
                </pic:pic>
              </a:graphicData>
            </a:graphic>
          </wp:inline>
        </w:drawing>
      </w:r>
    </w:p>
    <w:p w14:paraId="415196E8" w14:textId="77777777" w:rsidR="00C21B9E" w:rsidRDefault="00A26BD8">
      <w:pPr>
        <w:numPr>
          <w:ilvl w:val="0"/>
          <w:numId w:val="22"/>
        </w:numPr>
        <w:pBdr>
          <w:top w:val="nil"/>
          <w:left w:val="nil"/>
          <w:bottom w:val="nil"/>
          <w:right w:val="nil"/>
          <w:between w:val="nil"/>
        </w:pBdr>
        <w:spacing w:after="0"/>
        <w:jc w:val="both"/>
        <w:rPr>
          <w:color w:val="000000"/>
        </w:rPr>
      </w:pPr>
      <w:r>
        <w:rPr>
          <w:color w:val="000000"/>
        </w:rPr>
        <w:t xml:space="preserve">Note: The duplicate will appear as a stand-alone level of description. Consequently, if you are duplicating a child level description, you will have to link it to the correct parent level description (see </w:t>
      </w:r>
      <w:hyperlink w:anchor="_heading=h.49x2ik5">
        <w:r>
          <w:rPr>
            <w:color w:val="0000FF"/>
            <w:u w:val="single"/>
          </w:rPr>
          <w:t>Step 5.1</w:t>
        </w:r>
      </w:hyperlink>
      <w:r>
        <w:rPr>
          <w:color w:val="000000"/>
        </w:rPr>
        <w:t>).</w:t>
      </w:r>
    </w:p>
    <w:p w14:paraId="72170FFB" w14:textId="77777777" w:rsidR="00C21B9E" w:rsidRDefault="00A26BD8">
      <w:pPr>
        <w:numPr>
          <w:ilvl w:val="0"/>
          <w:numId w:val="22"/>
        </w:numPr>
        <w:pBdr>
          <w:top w:val="nil"/>
          <w:left w:val="nil"/>
          <w:bottom w:val="nil"/>
          <w:right w:val="nil"/>
          <w:between w:val="nil"/>
        </w:pBdr>
        <w:spacing w:after="0"/>
        <w:jc w:val="both"/>
        <w:rPr>
          <w:color w:val="000000"/>
        </w:rPr>
      </w:pPr>
      <w:r>
        <w:rPr>
          <w:color w:val="000000"/>
        </w:rPr>
        <w:t xml:space="preserve">A near-exact copy of your level of description should be created. It will not include an identifier, as a unique identifier will have to be assigned. </w:t>
      </w:r>
    </w:p>
    <w:p w14:paraId="79CCF7E2" w14:textId="77777777" w:rsidR="00C21B9E" w:rsidRDefault="00A26BD8">
      <w:pPr>
        <w:numPr>
          <w:ilvl w:val="0"/>
          <w:numId w:val="22"/>
        </w:numPr>
        <w:pBdr>
          <w:top w:val="nil"/>
          <w:left w:val="nil"/>
          <w:bottom w:val="nil"/>
          <w:right w:val="nil"/>
          <w:between w:val="nil"/>
        </w:pBdr>
        <w:spacing w:after="0"/>
        <w:jc w:val="both"/>
        <w:rPr>
          <w:color w:val="000000"/>
        </w:rPr>
      </w:pPr>
      <w:r>
        <w:rPr>
          <w:color w:val="000000"/>
        </w:rPr>
        <w:t>If you are assigning a different title to the duplicated level of description, you may wish to update th</w:t>
      </w:r>
      <w:r>
        <w:rPr>
          <w:color w:val="000000"/>
        </w:rPr>
        <w:t>e URL as it will reflect the original level of description duplicated. For example, if your original level of description had the URL:</w:t>
      </w:r>
    </w:p>
    <w:p w14:paraId="474E81ED" w14:textId="77777777" w:rsidR="00C21B9E" w:rsidRDefault="00A26BD8">
      <w:pPr>
        <w:pBdr>
          <w:top w:val="nil"/>
          <w:left w:val="nil"/>
          <w:bottom w:val="nil"/>
          <w:right w:val="nil"/>
          <w:between w:val="nil"/>
        </w:pBdr>
        <w:ind w:left="720"/>
        <w:jc w:val="both"/>
        <w:rPr>
          <w:color w:val="000000"/>
        </w:rPr>
      </w:pPr>
      <w:r>
        <w:rPr>
          <w:color w:val="000000"/>
          <w:u w:val="single"/>
        </w:rPr>
        <w:lastRenderedPageBreak/>
        <w:t>https://main.lib.umanitoba.ca/test-fonds</w:t>
      </w:r>
      <w:r>
        <w:rPr>
          <w:color w:val="000000"/>
        </w:rPr>
        <w:t xml:space="preserve">, then the hyperlink automatically generated for your duplicated item would be </w:t>
      </w:r>
      <w:r>
        <w:rPr>
          <w:color w:val="000000"/>
          <w:u w:val="single"/>
        </w:rPr>
        <w:t>https://main.lib.umanitoba.ca/test-fonds</w:t>
      </w:r>
      <w:r>
        <w:rPr>
          <w:color w:val="FF0000"/>
          <w:u w:val="single"/>
        </w:rPr>
        <w:t>-1</w:t>
      </w:r>
      <w:r>
        <w:rPr>
          <w:color w:val="000000"/>
        </w:rPr>
        <w:t xml:space="preserve">. To change the URL ending, see </w:t>
      </w:r>
      <w:hyperlink w:anchor="_heading=h.3o7alnk">
        <w:r>
          <w:rPr>
            <w:color w:val="0000FF"/>
            <w:u w:val="single"/>
          </w:rPr>
          <w:t>Step 5.3</w:t>
        </w:r>
      </w:hyperlink>
      <w:r>
        <w:rPr>
          <w:color w:val="000000"/>
        </w:rPr>
        <w:t>.</w:t>
      </w:r>
    </w:p>
    <w:p w14:paraId="29DB3F6F" w14:textId="77777777" w:rsidR="00C21B9E" w:rsidRDefault="00A26BD8">
      <w:pPr>
        <w:pStyle w:val="Heading2"/>
        <w:rPr>
          <w:rFonts w:ascii="Calibri" w:eastAsia="Calibri" w:hAnsi="Calibri" w:cs="Calibri"/>
          <w:sz w:val="22"/>
          <w:szCs w:val="22"/>
        </w:rPr>
      </w:pPr>
      <w:bookmarkStart w:id="32" w:name="_heading=h.3o7alnk" w:colFirst="0" w:colLast="0"/>
      <w:bookmarkEnd w:id="32"/>
      <w:r>
        <w:rPr>
          <w:rFonts w:ascii="Calibri" w:eastAsia="Calibri" w:hAnsi="Calibri" w:cs="Calibri"/>
          <w:sz w:val="22"/>
          <w:szCs w:val="22"/>
        </w:rPr>
        <w:t>5.3 Changing Slugs</w:t>
      </w:r>
    </w:p>
    <w:p w14:paraId="5B1D5319" w14:textId="77777777" w:rsidR="00C21B9E" w:rsidRDefault="00A26BD8">
      <w:pPr>
        <w:numPr>
          <w:ilvl w:val="0"/>
          <w:numId w:val="18"/>
        </w:numPr>
        <w:pBdr>
          <w:top w:val="nil"/>
          <w:left w:val="nil"/>
          <w:bottom w:val="nil"/>
          <w:right w:val="nil"/>
          <w:between w:val="nil"/>
        </w:pBdr>
        <w:spacing w:after="0"/>
        <w:jc w:val="both"/>
        <w:rPr>
          <w:color w:val="000000"/>
        </w:rPr>
      </w:pPr>
      <w:r>
        <w:rPr>
          <w:color w:val="000000"/>
        </w:rPr>
        <w:t>A Slug is the portion of your URL that follows main.lib.umanitoba.ca/. For example, the portion of the URL highlighted below is the slug:</w:t>
      </w:r>
    </w:p>
    <w:p w14:paraId="0F09D4C1" w14:textId="77777777" w:rsidR="00C21B9E" w:rsidRDefault="00A26BD8">
      <w:pPr>
        <w:numPr>
          <w:ilvl w:val="1"/>
          <w:numId w:val="18"/>
        </w:numPr>
        <w:pBdr>
          <w:top w:val="nil"/>
          <w:left w:val="nil"/>
          <w:bottom w:val="nil"/>
          <w:right w:val="nil"/>
          <w:between w:val="nil"/>
        </w:pBdr>
        <w:spacing w:after="0"/>
        <w:jc w:val="both"/>
        <w:rPr>
          <w:color w:val="000000"/>
        </w:rPr>
      </w:pPr>
      <w:r>
        <w:rPr>
          <w:color w:val="000000"/>
        </w:rPr>
        <w:t>Main.lib.umanitoba.ca/</w:t>
      </w:r>
      <w:r>
        <w:rPr>
          <w:color w:val="000000"/>
          <w:highlight w:val="yellow"/>
        </w:rPr>
        <w:t>test-fonds</w:t>
      </w:r>
    </w:p>
    <w:p w14:paraId="0733AE75" w14:textId="77777777" w:rsidR="00C21B9E" w:rsidRDefault="00A26BD8">
      <w:pPr>
        <w:numPr>
          <w:ilvl w:val="0"/>
          <w:numId w:val="18"/>
        </w:numPr>
        <w:pBdr>
          <w:top w:val="nil"/>
          <w:left w:val="nil"/>
          <w:bottom w:val="nil"/>
          <w:right w:val="nil"/>
          <w:between w:val="nil"/>
        </w:pBdr>
        <w:spacing w:after="0"/>
        <w:jc w:val="both"/>
        <w:rPr>
          <w:color w:val="000000"/>
        </w:rPr>
      </w:pPr>
      <w:r>
        <w:rPr>
          <w:color w:val="000000"/>
        </w:rPr>
        <w:t xml:space="preserve">You can alter your slug by clicking on the </w:t>
      </w:r>
      <w:r>
        <w:rPr>
          <w:b/>
          <w:color w:val="000000"/>
        </w:rPr>
        <w:t xml:space="preserve">More </w:t>
      </w:r>
      <w:r>
        <w:rPr>
          <w:color w:val="000000"/>
        </w:rPr>
        <w:t xml:space="preserve">button at the bottom of the description you wish to edit and select </w:t>
      </w:r>
      <w:r>
        <w:rPr>
          <w:b/>
          <w:color w:val="000000"/>
        </w:rPr>
        <w:t>Rename.</w:t>
      </w:r>
    </w:p>
    <w:p w14:paraId="64B876C6" w14:textId="77777777" w:rsidR="00C21B9E" w:rsidRDefault="00A26BD8">
      <w:pPr>
        <w:pBdr>
          <w:top w:val="nil"/>
          <w:left w:val="nil"/>
          <w:bottom w:val="nil"/>
          <w:right w:val="nil"/>
          <w:between w:val="nil"/>
        </w:pBdr>
        <w:spacing w:after="0"/>
        <w:ind w:left="720"/>
        <w:jc w:val="center"/>
        <w:rPr>
          <w:color w:val="000000"/>
        </w:rPr>
      </w:pPr>
      <w:r>
        <w:rPr>
          <w:noProof/>
        </w:rPr>
        <w:drawing>
          <wp:anchor distT="0" distB="0" distL="114300" distR="114300" simplePos="0" relativeHeight="251683840" behindDoc="0" locked="0" layoutInCell="1" hidden="0" allowOverlap="1" wp14:anchorId="085F9738" wp14:editId="563905A0">
            <wp:simplePos x="0" y="0"/>
            <wp:positionH relativeFrom="column">
              <wp:posOffset>2452197</wp:posOffset>
            </wp:positionH>
            <wp:positionV relativeFrom="paragraph">
              <wp:posOffset>132715</wp:posOffset>
            </wp:positionV>
            <wp:extent cx="1199820" cy="1572179"/>
            <wp:effectExtent l="0" t="0" r="0" b="0"/>
            <wp:wrapSquare wrapText="bothSides" distT="0" distB="0" distL="114300" distR="114300"/>
            <wp:docPr id="1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1199820" cy="1572179"/>
                    </a:xfrm>
                    <a:prstGeom prst="rect">
                      <a:avLst/>
                    </a:prstGeom>
                    <a:ln/>
                  </pic:spPr>
                </pic:pic>
              </a:graphicData>
            </a:graphic>
          </wp:anchor>
        </w:drawing>
      </w:r>
    </w:p>
    <w:p w14:paraId="13B17395" w14:textId="77777777" w:rsidR="00C21B9E" w:rsidRDefault="00C21B9E">
      <w:pPr>
        <w:pBdr>
          <w:top w:val="nil"/>
          <w:left w:val="nil"/>
          <w:bottom w:val="nil"/>
          <w:right w:val="nil"/>
          <w:between w:val="nil"/>
        </w:pBdr>
        <w:spacing w:after="0"/>
        <w:ind w:left="720"/>
        <w:jc w:val="center"/>
        <w:rPr>
          <w:color w:val="000000"/>
        </w:rPr>
      </w:pPr>
    </w:p>
    <w:p w14:paraId="19ABD2F4" w14:textId="77777777" w:rsidR="00C21B9E" w:rsidRDefault="00C21B9E">
      <w:pPr>
        <w:pBdr>
          <w:top w:val="nil"/>
          <w:left w:val="nil"/>
          <w:bottom w:val="nil"/>
          <w:right w:val="nil"/>
          <w:between w:val="nil"/>
        </w:pBdr>
        <w:spacing w:after="0"/>
        <w:ind w:left="720"/>
        <w:jc w:val="center"/>
        <w:rPr>
          <w:color w:val="000000"/>
        </w:rPr>
      </w:pPr>
    </w:p>
    <w:p w14:paraId="6FC89A7A" w14:textId="77777777" w:rsidR="00C21B9E" w:rsidRDefault="00C21B9E">
      <w:pPr>
        <w:pBdr>
          <w:top w:val="nil"/>
          <w:left w:val="nil"/>
          <w:bottom w:val="nil"/>
          <w:right w:val="nil"/>
          <w:between w:val="nil"/>
        </w:pBdr>
        <w:spacing w:after="0"/>
        <w:ind w:left="720"/>
        <w:jc w:val="center"/>
        <w:rPr>
          <w:color w:val="000000"/>
        </w:rPr>
      </w:pPr>
    </w:p>
    <w:p w14:paraId="7DDB313A" w14:textId="77777777" w:rsidR="00C21B9E" w:rsidRDefault="00C21B9E">
      <w:pPr>
        <w:pBdr>
          <w:top w:val="nil"/>
          <w:left w:val="nil"/>
          <w:bottom w:val="nil"/>
          <w:right w:val="nil"/>
          <w:between w:val="nil"/>
        </w:pBdr>
        <w:spacing w:after="0"/>
        <w:ind w:left="720"/>
        <w:jc w:val="center"/>
        <w:rPr>
          <w:color w:val="000000"/>
        </w:rPr>
      </w:pPr>
    </w:p>
    <w:p w14:paraId="5CFC8876" w14:textId="77777777" w:rsidR="00C21B9E" w:rsidRDefault="00C21B9E">
      <w:pPr>
        <w:pBdr>
          <w:top w:val="nil"/>
          <w:left w:val="nil"/>
          <w:bottom w:val="nil"/>
          <w:right w:val="nil"/>
          <w:between w:val="nil"/>
        </w:pBdr>
        <w:spacing w:after="0"/>
        <w:ind w:left="720"/>
        <w:jc w:val="center"/>
        <w:rPr>
          <w:color w:val="000000"/>
        </w:rPr>
      </w:pPr>
    </w:p>
    <w:p w14:paraId="5F0C0396" w14:textId="77777777" w:rsidR="00C21B9E" w:rsidRDefault="00C21B9E">
      <w:pPr>
        <w:pBdr>
          <w:top w:val="nil"/>
          <w:left w:val="nil"/>
          <w:bottom w:val="nil"/>
          <w:right w:val="nil"/>
          <w:between w:val="nil"/>
        </w:pBdr>
        <w:spacing w:after="0"/>
        <w:ind w:left="720"/>
        <w:jc w:val="center"/>
        <w:rPr>
          <w:color w:val="000000"/>
        </w:rPr>
      </w:pPr>
    </w:p>
    <w:p w14:paraId="6AF280D5" w14:textId="77777777" w:rsidR="00C21B9E" w:rsidRDefault="00C21B9E">
      <w:pPr>
        <w:pBdr>
          <w:top w:val="nil"/>
          <w:left w:val="nil"/>
          <w:bottom w:val="nil"/>
          <w:right w:val="nil"/>
          <w:between w:val="nil"/>
        </w:pBdr>
        <w:spacing w:after="0"/>
        <w:ind w:left="720"/>
        <w:jc w:val="center"/>
        <w:rPr>
          <w:color w:val="000000"/>
        </w:rPr>
      </w:pPr>
    </w:p>
    <w:p w14:paraId="7445686E" w14:textId="77777777" w:rsidR="00C21B9E" w:rsidRDefault="00C21B9E">
      <w:pPr>
        <w:pBdr>
          <w:top w:val="nil"/>
          <w:left w:val="nil"/>
          <w:bottom w:val="nil"/>
          <w:right w:val="nil"/>
          <w:between w:val="nil"/>
        </w:pBdr>
        <w:spacing w:after="0"/>
        <w:ind w:left="720"/>
        <w:jc w:val="center"/>
        <w:rPr>
          <w:color w:val="000000"/>
        </w:rPr>
      </w:pPr>
    </w:p>
    <w:p w14:paraId="25C44A4F" w14:textId="77777777" w:rsidR="00C21B9E" w:rsidRDefault="00A26BD8">
      <w:pPr>
        <w:numPr>
          <w:ilvl w:val="0"/>
          <w:numId w:val="18"/>
        </w:numPr>
        <w:pBdr>
          <w:top w:val="nil"/>
          <w:left w:val="nil"/>
          <w:bottom w:val="nil"/>
          <w:right w:val="nil"/>
          <w:between w:val="nil"/>
        </w:pBdr>
        <w:spacing w:after="0"/>
        <w:jc w:val="both"/>
        <w:rPr>
          <w:color w:val="000000"/>
        </w:rPr>
      </w:pPr>
      <w:r>
        <w:rPr>
          <w:color w:val="000000"/>
        </w:rPr>
        <w:t xml:space="preserve">Updating the title field will automatically change the title of your level of description and the slug. The slug will mirror the title, replacing spaces with hyphens and removing any punctuation from the title. For example, a level of description titled </w:t>
      </w:r>
      <w:r>
        <w:rPr>
          <w:b/>
          <w:color w:val="000000"/>
        </w:rPr>
        <w:t>Te</w:t>
      </w:r>
      <w:r>
        <w:rPr>
          <w:b/>
          <w:color w:val="000000"/>
        </w:rPr>
        <w:t xml:space="preserve">st fonds </w:t>
      </w:r>
      <w:r>
        <w:rPr>
          <w:color w:val="000000"/>
        </w:rPr>
        <w:t xml:space="preserve">will generate the slug </w:t>
      </w:r>
      <w:r>
        <w:rPr>
          <w:b/>
          <w:color w:val="000000"/>
        </w:rPr>
        <w:t>test-fonds</w:t>
      </w:r>
      <w:r>
        <w:rPr>
          <w:color w:val="000000"/>
        </w:rPr>
        <w:t xml:space="preserve">. Similarly, a level of description titled </w:t>
      </w:r>
      <w:r>
        <w:rPr>
          <w:b/>
          <w:color w:val="000000"/>
        </w:rPr>
        <w:t xml:space="preserve">John “Jack” Smith fonds </w:t>
      </w:r>
      <w:r>
        <w:rPr>
          <w:color w:val="000000"/>
        </w:rPr>
        <w:t xml:space="preserve">will generate the slug </w:t>
      </w:r>
      <w:r>
        <w:rPr>
          <w:b/>
          <w:color w:val="000000"/>
        </w:rPr>
        <w:t>john-jack-smith-fonds</w:t>
      </w:r>
      <w:r>
        <w:rPr>
          <w:color w:val="000000"/>
        </w:rPr>
        <w:t xml:space="preserve">, removing the quotes from the title. </w:t>
      </w:r>
    </w:p>
    <w:p w14:paraId="76638666" w14:textId="77777777" w:rsidR="00C21B9E" w:rsidRDefault="00A26BD8">
      <w:pPr>
        <w:numPr>
          <w:ilvl w:val="0"/>
          <w:numId w:val="18"/>
        </w:numPr>
        <w:pBdr>
          <w:top w:val="nil"/>
          <w:left w:val="nil"/>
          <w:bottom w:val="nil"/>
          <w:right w:val="nil"/>
          <w:between w:val="nil"/>
        </w:pBdr>
        <w:spacing w:after="0"/>
        <w:jc w:val="both"/>
        <w:rPr>
          <w:color w:val="000000"/>
        </w:rPr>
      </w:pPr>
      <w:r>
        <w:rPr>
          <w:color w:val="000000"/>
        </w:rPr>
        <w:t>To change your slug, but not your title, edit the slug field. An</w:t>
      </w:r>
      <w:r>
        <w:rPr>
          <w:color w:val="000000"/>
        </w:rPr>
        <w:t xml:space="preserve">y edits that do not conform to the slug formatting rules will be </w:t>
      </w:r>
      <w:proofErr w:type="gramStart"/>
      <w:r>
        <w:rPr>
          <w:color w:val="000000"/>
        </w:rPr>
        <w:t>auto-corrected</w:t>
      </w:r>
      <w:proofErr w:type="gramEnd"/>
      <w:r>
        <w:rPr>
          <w:color w:val="000000"/>
        </w:rPr>
        <w:t xml:space="preserve"> once you click outside of the field.</w:t>
      </w:r>
    </w:p>
    <w:p w14:paraId="6327DEC1" w14:textId="77777777" w:rsidR="00C21B9E" w:rsidRDefault="00A26BD8">
      <w:pPr>
        <w:numPr>
          <w:ilvl w:val="0"/>
          <w:numId w:val="18"/>
        </w:numPr>
        <w:pBdr>
          <w:top w:val="nil"/>
          <w:left w:val="nil"/>
          <w:bottom w:val="nil"/>
          <w:right w:val="nil"/>
          <w:between w:val="nil"/>
        </w:pBdr>
        <w:spacing w:after="0"/>
        <w:jc w:val="both"/>
        <w:rPr>
          <w:color w:val="000000"/>
        </w:rPr>
      </w:pPr>
      <w:r>
        <w:rPr>
          <w:color w:val="000000"/>
        </w:rPr>
        <w:t xml:space="preserve">If you choose a slug that already exists in MAIN, it will automatically add a number to differentiate it (e.g., if </w:t>
      </w:r>
      <w:r>
        <w:rPr>
          <w:b/>
          <w:color w:val="000000"/>
        </w:rPr>
        <w:t>test-fonds</w:t>
      </w:r>
      <w:r>
        <w:rPr>
          <w:color w:val="000000"/>
        </w:rPr>
        <w:t xml:space="preserve"> already exist</w:t>
      </w:r>
      <w:r>
        <w:rPr>
          <w:color w:val="000000"/>
        </w:rPr>
        <w:t xml:space="preserve">s, the slug will be </w:t>
      </w:r>
      <w:r>
        <w:rPr>
          <w:b/>
          <w:color w:val="000000"/>
        </w:rPr>
        <w:t>test-fonds-1</w:t>
      </w:r>
      <w:r>
        <w:rPr>
          <w:color w:val="000000"/>
        </w:rPr>
        <w:t>).</w:t>
      </w:r>
    </w:p>
    <w:p w14:paraId="0B997AF1" w14:textId="77777777" w:rsidR="00C21B9E" w:rsidRDefault="00A26BD8">
      <w:pPr>
        <w:numPr>
          <w:ilvl w:val="0"/>
          <w:numId w:val="18"/>
        </w:numPr>
        <w:pBdr>
          <w:top w:val="nil"/>
          <w:left w:val="nil"/>
          <w:bottom w:val="nil"/>
          <w:right w:val="nil"/>
          <w:between w:val="nil"/>
        </w:pBdr>
        <w:jc w:val="both"/>
        <w:rPr>
          <w:color w:val="000000"/>
        </w:rPr>
      </w:pPr>
      <w:r>
        <w:rPr>
          <w:color w:val="000000"/>
        </w:rPr>
        <w:t xml:space="preserve">When you have made your changes, click </w:t>
      </w:r>
      <w:r>
        <w:rPr>
          <w:b/>
          <w:color w:val="000000"/>
        </w:rPr>
        <w:t>Update</w:t>
      </w:r>
      <w:r>
        <w:rPr>
          <w:color w:val="000000"/>
        </w:rPr>
        <w:t>.</w:t>
      </w:r>
    </w:p>
    <w:p w14:paraId="1A0E2773" w14:textId="77777777" w:rsidR="00C21B9E" w:rsidRDefault="00A26BD8">
      <w:pPr>
        <w:pStyle w:val="Heading2"/>
        <w:rPr>
          <w:rFonts w:ascii="Calibri" w:eastAsia="Calibri" w:hAnsi="Calibri" w:cs="Calibri"/>
          <w:sz w:val="22"/>
          <w:szCs w:val="22"/>
        </w:rPr>
      </w:pPr>
      <w:bookmarkStart w:id="33" w:name="_heading=h.23ckvvd" w:colFirst="0" w:colLast="0"/>
      <w:bookmarkEnd w:id="33"/>
      <w:r>
        <w:rPr>
          <w:rFonts w:ascii="Calibri" w:eastAsia="Calibri" w:hAnsi="Calibri" w:cs="Calibri"/>
          <w:sz w:val="22"/>
          <w:szCs w:val="22"/>
        </w:rPr>
        <w:t>5.4 Deleting Descriptions/Authorities</w:t>
      </w:r>
    </w:p>
    <w:p w14:paraId="2C0C2D96" w14:textId="77777777" w:rsidR="00C21B9E" w:rsidRDefault="00A26BD8">
      <w:pPr>
        <w:numPr>
          <w:ilvl w:val="0"/>
          <w:numId w:val="20"/>
        </w:numPr>
        <w:pBdr>
          <w:top w:val="nil"/>
          <w:left w:val="nil"/>
          <w:bottom w:val="nil"/>
          <w:right w:val="nil"/>
          <w:between w:val="nil"/>
        </w:pBdr>
        <w:spacing w:after="0"/>
      </w:pPr>
      <w:r>
        <w:rPr>
          <w:color w:val="000000"/>
        </w:rPr>
        <w:t xml:space="preserve">Depending on your level of access, you may or may not have the ability to delete descriptions. If you do not have the ability to delete, it may be that another person in your institution is responsible for deleting content. If no one in your institution </w:t>
      </w:r>
      <w:proofErr w:type="gramStart"/>
      <w:r>
        <w:rPr>
          <w:color w:val="000000"/>
        </w:rPr>
        <w:t>is</w:t>
      </w:r>
      <w:r>
        <w:rPr>
          <w:color w:val="000000"/>
        </w:rPr>
        <w:t xml:space="preserve"> able to</w:t>
      </w:r>
      <w:proofErr w:type="gramEnd"/>
      <w:r>
        <w:rPr>
          <w:color w:val="000000"/>
        </w:rPr>
        <w:t xml:space="preserve"> delete content, you may request deletion permissions from </w:t>
      </w:r>
      <w:hyperlink r:id="rId53">
        <w:r>
          <w:rPr>
            <w:color w:val="0000FF"/>
            <w:u w:val="single"/>
          </w:rPr>
          <w:t>Digital Initiatives</w:t>
        </w:r>
      </w:hyperlink>
      <w:r>
        <w:rPr>
          <w:color w:val="000000"/>
        </w:rPr>
        <w:t>.</w:t>
      </w:r>
    </w:p>
    <w:p w14:paraId="6A3D9FEB" w14:textId="77777777" w:rsidR="00C21B9E" w:rsidRDefault="00A26BD8">
      <w:pPr>
        <w:numPr>
          <w:ilvl w:val="0"/>
          <w:numId w:val="20"/>
        </w:numPr>
        <w:pBdr>
          <w:top w:val="nil"/>
          <w:left w:val="nil"/>
          <w:bottom w:val="nil"/>
          <w:right w:val="nil"/>
          <w:between w:val="nil"/>
        </w:pBdr>
        <w:spacing w:after="0"/>
      </w:pPr>
      <w:r>
        <w:rPr>
          <w:color w:val="000000"/>
        </w:rPr>
        <w:t xml:space="preserve">If you have deletion permissions, you will notice a red “Delete” button at the bottom of either a description or authority record page. </w:t>
      </w:r>
    </w:p>
    <w:p w14:paraId="592CDEB3" w14:textId="77777777" w:rsidR="00C21B9E" w:rsidRDefault="00A26BD8">
      <w:pPr>
        <w:pBdr>
          <w:top w:val="nil"/>
          <w:left w:val="nil"/>
          <w:bottom w:val="nil"/>
          <w:right w:val="nil"/>
          <w:between w:val="nil"/>
        </w:pBdr>
        <w:spacing w:after="0"/>
        <w:ind w:left="720"/>
        <w:jc w:val="center"/>
        <w:rPr>
          <w:color w:val="000000"/>
        </w:rPr>
      </w:pPr>
      <w:r>
        <w:rPr>
          <w:noProof/>
        </w:rPr>
        <w:drawing>
          <wp:anchor distT="0" distB="0" distL="114300" distR="114300" simplePos="0" relativeHeight="251684864" behindDoc="0" locked="0" layoutInCell="1" hidden="0" allowOverlap="1" wp14:anchorId="6499B380" wp14:editId="7788104F">
            <wp:simplePos x="0" y="0"/>
            <wp:positionH relativeFrom="column">
              <wp:posOffset>2199640</wp:posOffset>
            </wp:positionH>
            <wp:positionV relativeFrom="paragraph">
              <wp:posOffset>126830</wp:posOffset>
            </wp:positionV>
            <wp:extent cx="2000250" cy="400050"/>
            <wp:effectExtent l="0" t="0" r="0" b="0"/>
            <wp:wrapSquare wrapText="bothSides" distT="0" distB="0" distL="114300" distR="114300"/>
            <wp:docPr id="19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4"/>
                    <a:srcRect/>
                    <a:stretch>
                      <a:fillRect/>
                    </a:stretch>
                  </pic:blipFill>
                  <pic:spPr>
                    <a:xfrm>
                      <a:off x="0" y="0"/>
                      <a:ext cx="2000250" cy="400050"/>
                    </a:xfrm>
                    <a:prstGeom prst="rect">
                      <a:avLst/>
                    </a:prstGeom>
                    <a:ln/>
                  </pic:spPr>
                </pic:pic>
              </a:graphicData>
            </a:graphic>
          </wp:anchor>
        </w:drawing>
      </w:r>
    </w:p>
    <w:p w14:paraId="29685B2F" w14:textId="77777777" w:rsidR="00C21B9E" w:rsidRDefault="00C21B9E">
      <w:pPr>
        <w:pBdr>
          <w:top w:val="nil"/>
          <w:left w:val="nil"/>
          <w:bottom w:val="nil"/>
          <w:right w:val="nil"/>
          <w:between w:val="nil"/>
        </w:pBdr>
        <w:spacing w:after="0"/>
        <w:ind w:left="720"/>
        <w:jc w:val="center"/>
        <w:rPr>
          <w:color w:val="000000"/>
        </w:rPr>
      </w:pPr>
    </w:p>
    <w:p w14:paraId="237EF1F8" w14:textId="77777777" w:rsidR="00C21B9E" w:rsidRDefault="00C21B9E">
      <w:pPr>
        <w:pBdr>
          <w:top w:val="nil"/>
          <w:left w:val="nil"/>
          <w:bottom w:val="nil"/>
          <w:right w:val="nil"/>
          <w:between w:val="nil"/>
        </w:pBdr>
        <w:spacing w:after="0"/>
        <w:ind w:left="720"/>
        <w:jc w:val="center"/>
        <w:rPr>
          <w:color w:val="000000"/>
        </w:rPr>
      </w:pPr>
    </w:p>
    <w:p w14:paraId="58156D0A" w14:textId="77777777" w:rsidR="00C21B9E" w:rsidRDefault="00A26BD8">
      <w:pPr>
        <w:numPr>
          <w:ilvl w:val="0"/>
          <w:numId w:val="20"/>
        </w:numPr>
        <w:pBdr>
          <w:top w:val="nil"/>
          <w:left w:val="nil"/>
          <w:bottom w:val="nil"/>
          <w:right w:val="nil"/>
          <w:between w:val="nil"/>
        </w:pBdr>
        <w:spacing w:after="0"/>
        <w:jc w:val="both"/>
      </w:pPr>
      <w:r>
        <w:rPr>
          <w:color w:val="000000"/>
        </w:rPr>
        <w:t xml:space="preserve">Note: By deleting a level of description, you are deleting </w:t>
      </w:r>
      <w:r>
        <w:rPr>
          <w:b/>
          <w:color w:val="000000"/>
          <w:u w:val="single"/>
        </w:rPr>
        <w:t>ALL</w:t>
      </w:r>
      <w:r>
        <w:rPr>
          <w:color w:val="000000"/>
        </w:rPr>
        <w:t xml:space="preserve"> child levels of description linked to it. For exampl</w:t>
      </w:r>
      <w:r>
        <w:rPr>
          <w:color w:val="000000"/>
        </w:rPr>
        <w:t xml:space="preserve">e, if you delete a fonds with linked series and objects, you will not only be deleting </w:t>
      </w:r>
      <w:r>
        <w:rPr>
          <w:color w:val="000000"/>
        </w:rPr>
        <w:lastRenderedPageBreak/>
        <w:t>the fonds, but all the series, and any levels or objects linked to those series as well. Similarly, if you delete a series, you will be deleting all linked subseries and</w:t>
      </w:r>
      <w:r>
        <w:rPr>
          <w:color w:val="000000"/>
        </w:rPr>
        <w:t xml:space="preserve">/or files. Consequently, it’s important to make sure you </w:t>
      </w:r>
      <w:r>
        <w:rPr>
          <w:b/>
          <w:color w:val="000000"/>
          <w:u w:val="single"/>
        </w:rPr>
        <w:t>only</w:t>
      </w:r>
      <w:r>
        <w:rPr>
          <w:color w:val="000000"/>
        </w:rPr>
        <w:t xml:space="preserve"> delete the intended descriptions. </w:t>
      </w:r>
    </w:p>
    <w:p w14:paraId="49051071" w14:textId="77777777" w:rsidR="00C21B9E" w:rsidRDefault="00A26BD8">
      <w:pPr>
        <w:numPr>
          <w:ilvl w:val="0"/>
          <w:numId w:val="20"/>
        </w:numPr>
        <w:pBdr>
          <w:top w:val="nil"/>
          <w:left w:val="nil"/>
          <w:bottom w:val="nil"/>
          <w:right w:val="nil"/>
          <w:between w:val="nil"/>
        </w:pBdr>
        <w:jc w:val="both"/>
      </w:pPr>
      <w:r>
        <w:rPr>
          <w:color w:val="000000"/>
        </w:rPr>
        <w:t>Once you click delete, you will be asked to confirm whether you want to delete the selected entry. For levels of description, information on the linked levels that will be deleted alongside the parent level description will be provided. If you are sure you</w:t>
      </w:r>
      <w:r>
        <w:rPr>
          <w:color w:val="000000"/>
        </w:rPr>
        <w:t xml:space="preserve"> want to delete the description or authority and any linked content, click “Delete”.</w:t>
      </w:r>
    </w:p>
    <w:p w14:paraId="6254A9E6" w14:textId="77777777" w:rsidR="00C21B9E" w:rsidRDefault="00A26BD8">
      <w:pPr>
        <w:jc w:val="center"/>
      </w:pPr>
      <w:r>
        <w:rPr>
          <w:noProof/>
        </w:rPr>
        <w:drawing>
          <wp:anchor distT="0" distB="0" distL="114300" distR="114300" simplePos="0" relativeHeight="251685888" behindDoc="0" locked="0" layoutInCell="1" hidden="0" allowOverlap="1" wp14:anchorId="39E6AC99" wp14:editId="617833D6">
            <wp:simplePos x="0" y="0"/>
            <wp:positionH relativeFrom="column">
              <wp:posOffset>342900</wp:posOffset>
            </wp:positionH>
            <wp:positionV relativeFrom="paragraph">
              <wp:posOffset>5080</wp:posOffset>
            </wp:positionV>
            <wp:extent cx="5837193" cy="2438400"/>
            <wp:effectExtent l="0" t="0" r="0" b="0"/>
            <wp:wrapSquare wrapText="bothSides" distT="0" distB="0" distL="114300" distR="114300"/>
            <wp:docPr id="19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5"/>
                    <a:srcRect/>
                    <a:stretch>
                      <a:fillRect/>
                    </a:stretch>
                  </pic:blipFill>
                  <pic:spPr>
                    <a:xfrm>
                      <a:off x="0" y="0"/>
                      <a:ext cx="5837193" cy="2438400"/>
                    </a:xfrm>
                    <a:prstGeom prst="rect">
                      <a:avLst/>
                    </a:prstGeom>
                    <a:ln/>
                  </pic:spPr>
                </pic:pic>
              </a:graphicData>
            </a:graphic>
          </wp:anchor>
        </w:drawing>
      </w:r>
    </w:p>
    <w:p w14:paraId="6506B724" w14:textId="77777777" w:rsidR="00C21B9E" w:rsidRDefault="00C21B9E">
      <w:pPr>
        <w:jc w:val="center"/>
      </w:pPr>
    </w:p>
    <w:p w14:paraId="4DACD112" w14:textId="77777777" w:rsidR="00C21B9E" w:rsidRDefault="00C21B9E">
      <w:pPr>
        <w:pBdr>
          <w:top w:val="nil"/>
          <w:left w:val="nil"/>
          <w:bottom w:val="nil"/>
          <w:right w:val="nil"/>
          <w:between w:val="nil"/>
        </w:pBdr>
        <w:spacing w:after="0"/>
        <w:ind w:left="720"/>
        <w:jc w:val="both"/>
        <w:rPr>
          <w:color w:val="000000"/>
        </w:rPr>
      </w:pPr>
    </w:p>
    <w:p w14:paraId="79DD7614" w14:textId="77777777" w:rsidR="00C21B9E" w:rsidRDefault="00A26BD8">
      <w:pPr>
        <w:numPr>
          <w:ilvl w:val="0"/>
          <w:numId w:val="14"/>
        </w:numPr>
        <w:pBdr>
          <w:top w:val="nil"/>
          <w:left w:val="nil"/>
          <w:bottom w:val="nil"/>
          <w:right w:val="nil"/>
          <w:between w:val="nil"/>
        </w:pBdr>
        <w:spacing w:after="0"/>
        <w:jc w:val="both"/>
        <w:rPr>
          <w:color w:val="000000"/>
        </w:rPr>
      </w:pPr>
      <w:r>
        <w:rPr>
          <w:color w:val="000000"/>
        </w:rPr>
        <w:t>It is also important to note that while deleting a level of description will delete linked descriptions, it will not delete other types of linked information. For exam</w:t>
      </w:r>
      <w:r>
        <w:rPr>
          <w:color w:val="000000"/>
        </w:rPr>
        <w:t xml:space="preserve">ple, if you wish to delete an entire fonds or collection, your authority record will still exist, unlinked from the description. If you wish to delete all content related to the description, you will have to delete some content separately. </w:t>
      </w:r>
    </w:p>
    <w:p w14:paraId="4007D59A" w14:textId="77777777" w:rsidR="00C21B9E" w:rsidRDefault="00A26BD8">
      <w:pPr>
        <w:numPr>
          <w:ilvl w:val="0"/>
          <w:numId w:val="14"/>
        </w:numPr>
        <w:pBdr>
          <w:top w:val="nil"/>
          <w:left w:val="nil"/>
          <w:bottom w:val="nil"/>
          <w:right w:val="nil"/>
          <w:between w:val="nil"/>
        </w:pBdr>
        <w:jc w:val="both"/>
        <w:rPr>
          <w:color w:val="000000"/>
        </w:rPr>
      </w:pPr>
      <w:r>
        <w:rPr>
          <w:color w:val="000000"/>
        </w:rPr>
        <w:t>If you delete a significant amount of content at once, MAIN can become overloaded and the server can sometimes freeze up, causing a 500 error for anyone attempting to access it. To avoid this, try to delete smaller levels of description and work your way u</w:t>
      </w:r>
      <w:r>
        <w:rPr>
          <w:color w:val="000000"/>
        </w:rPr>
        <w:t xml:space="preserve">p (e.g., delete each series individually and then their parent fonds). If this isn’t possible due to quantity, contact </w:t>
      </w:r>
      <w:hyperlink r:id="rId56">
        <w:r>
          <w:rPr>
            <w:color w:val="0000FF"/>
            <w:u w:val="single"/>
          </w:rPr>
          <w:t>Digital Initiatives</w:t>
        </w:r>
      </w:hyperlink>
      <w:r>
        <w:rPr>
          <w:color w:val="000000"/>
        </w:rPr>
        <w:t xml:space="preserve"> and we will delete the description fo</w:t>
      </w:r>
      <w:r>
        <w:rPr>
          <w:color w:val="000000"/>
        </w:rPr>
        <w:t>r you.</w:t>
      </w:r>
    </w:p>
    <w:p w14:paraId="079A4400" w14:textId="77777777" w:rsidR="00C21B9E" w:rsidRDefault="00A26BD8">
      <w:pPr>
        <w:pStyle w:val="Heading1"/>
        <w:spacing w:before="0"/>
        <w:jc w:val="both"/>
        <w:rPr>
          <w:rFonts w:ascii="Calibri" w:eastAsia="Calibri" w:hAnsi="Calibri" w:cs="Calibri"/>
          <w:sz w:val="22"/>
          <w:szCs w:val="22"/>
        </w:rPr>
      </w:pPr>
      <w:bookmarkStart w:id="34" w:name="_heading=h.ihv636" w:colFirst="0" w:colLast="0"/>
      <w:bookmarkEnd w:id="34"/>
      <w:r>
        <w:rPr>
          <w:rFonts w:ascii="Calibri" w:eastAsia="Calibri" w:hAnsi="Calibri" w:cs="Calibri"/>
          <w:sz w:val="22"/>
          <w:szCs w:val="22"/>
        </w:rPr>
        <w:t>STEP 6: Finalizing your MAIN descriptions</w:t>
      </w:r>
    </w:p>
    <w:p w14:paraId="442F5950" w14:textId="77777777" w:rsidR="00C21B9E" w:rsidRDefault="00A26BD8">
      <w:pPr>
        <w:pStyle w:val="Heading2"/>
        <w:spacing w:before="0"/>
        <w:rPr>
          <w:rFonts w:ascii="Calibri" w:eastAsia="Calibri" w:hAnsi="Calibri" w:cs="Calibri"/>
          <w:sz w:val="22"/>
          <w:szCs w:val="22"/>
        </w:rPr>
      </w:pPr>
      <w:bookmarkStart w:id="35" w:name="_heading=h.32hioqz" w:colFirst="0" w:colLast="0"/>
      <w:bookmarkEnd w:id="35"/>
      <w:r>
        <w:rPr>
          <w:rFonts w:ascii="Calibri" w:eastAsia="Calibri" w:hAnsi="Calibri" w:cs="Calibri"/>
          <w:sz w:val="22"/>
          <w:szCs w:val="22"/>
        </w:rPr>
        <w:t>6.1 Publishing Your Descriptions</w:t>
      </w:r>
    </w:p>
    <w:p w14:paraId="67823D6F" w14:textId="77777777" w:rsidR="00C21B9E" w:rsidRDefault="00A26BD8">
      <w:pPr>
        <w:numPr>
          <w:ilvl w:val="0"/>
          <w:numId w:val="26"/>
        </w:numPr>
        <w:jc w:val="both"/>
      </w:pPr>
      <w:r>
        <w:t>All descriptions you create are automatically saved as Draft. To publish a description, go to the level you wish to publish (to publish a description and all related child le</w:t>
      </w:r>
      <w:r>
        <w:t xml:space="preserve">vels, select the highest level). Click on the </w:t>
      </w:r>
      <w:r>
        <w:rPr>
          <w:b/>
        </w:rPr>
        <w:t xml:space="preserve">More </w:t>
      </w:r>
      <w:r>
        <w:t xml:space="preserve">button and select </w:t>
      </w:r>
      <w:r>
        <w:rPr>
          <w:b/>
        </w:rPr>
        <w:t>Update publication status</w:t>
      </w:r>
      <w:r>
        <w:t>.</w:t>
      </w:r>
    </w:p>
    <w:p w14:paraId="0A7BB055" w14:textId="77777777" w:rsidR="00C21B9E" w:rsidRDefault="00A26BD8">
      <w:pPr>
        <w:ind w:left="720"/>
        <w:jc w:val="center"/>
      </w:pPr>
      <w:r>
        <w:rPr>
          <w:noProof/>
        </w:rPr>
        <w:lastRenderedPageBreak/>
        <w:drawing>
          <wp:inline distT="114300" distB="114300" distL="114300" distR="114300" wp14:anchorId="5B6972CE" wp14:editId="77662F69">
            <wp:extent cx="1647568" cy="1504605"/>
            <wp:effectExtent l="0" t="0" r="0" b="0"/>
            <wp:docPr id="1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1647568" cy="1504605"/>
                    </a:xfrm>
                    <a:prstGeom prst="rect">
                      <a:avLst/>
                    </a:prstGeom>
                    <a:ln/>
                  </pic:spPr>
                </pic:pic>
              </a:graphicData>
            </a:graphic>
          </wp:inline>
        </w:drawing>
      </w:r>
    </w:p>
    <w:p w14:paraId="46285AA9" w14:textId="77777777" w:rsidR="00C21B9E" w:rsidRDefault="00A26BD8">
      <w:pPr>
        <w:numPr>
          <w:ilvl w:val="0"/>
          <w:numId w:val="26"/>
        </w:numPr>
        <w:jc w:val="both"/>
      </w:pPr>
      <w:r>
        <w:t xml:space="preserve">Under </w:t>
      </w:r>
      <w:r>
        <w:rPr>
          <w:b/>
        </w:rPr>
        <w:t>Publication status</w:t>
      </w:r>
      <w:r>
        <w:t xml:space="preserve"> select </w:t>
      </w:r>
      <w:r>
        <w:rPr>
          <w:b/>
        </w:rPr>
        <w:t xml:space="preserve">Published </w:t>
      </w:r>
      <w:r>
        <w:t xml:space="preserve">from the drop-down menu. To apply this change to all lower-level descriptions, check the </w:t>
      </w:r>
      <w:r>
        <w:rPr>
          <w:b/>
        </w:rPr>
        <w:t xml:space="preserve">Update </w:t>
      </w:r>
      <w:proofErr w:type="gramStart"/>
      <w:r>
        <w:rPr>
          <w:b/>
        </w:rPr>
        <w:t>descendants</w:t>
      </w:r>
      <w:proofErr w:type="gramEnd"/>
      <w:r>
        <w:rPr>
          <w:b/>
        </w:rPr>
        <w:t xml:space="preserve"> </w:t>
      </w:r>
      <w:r>
        <w:t>box.</w:t>
      </w:r>
    </w:p>
    <w:p w14:paraId="152ADE90" w14:textId="77777777" w:rsidR="00C21B9E" w:rsidRDefault="00A26BD8">
      <w:pPr>
        <w:jc w:val="center"/>
      </w:pPr>
      <w:r>
        <w:rPr>
          <w:noProof/>
        </w:rPr>
        <w:drawing>
          <wp:inline distT="114300" distB="114300" distL="114300" distR="114300" wp14:anchorId="2635C289" wp14:editId="7774D11E">
            <wp:extent cx="1666875" cy="1828800"/>
            <wp:effectExtent l="0" t="0" r="0" b="0"/>
            <wp:docPr id="1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1666875" cy="1828800"/>
                    </a:xfrm>
                    <a:prstGeom prst="rect">
                      <a:avLst/>
                    </a:prstGeom>
                    <a:ln/>
                  </pic:spPr>
                </pic:pic>
              </a:graphicData>
            </a:graphic>
          </wp:inline>
        </w:drawing>
      </w:r>
    </w:p>
    <w:p w14:paraId="28A8F3A2" w14:textId="77777777" w:rsidR="00C21B9E" w:rsidRDefault="00A26BD8">
      <w:pPr>
        <w:pStyle w:val="Heading2"/>
        <w:jc w:val="both"/>
        <w:rPr>
          <w:rFonts w:ascii="Calibri" w:eastAsia="Calibri" w:hAnsi="Calibri" w:cs="Calibri"/>
          <w:sz w:val="22"/>
          <w:szCs w:val="22"/>
        </w:rPr>
      </w:pPr>
      <w:bookmarkStart w:id="36" w:name="_heading=h.1hmsyys" w:colFirst="0" w:colLast="0"/>
      <w:bookmarkEnd w:id="36"/>
      <w:r>
        <w:rPr>
          <w:rFonts w:ascii="Calibri" w:eastAsia="Calibri" w:hAnsi="Calibri" w:cs="Calibri"/>
          <w:sz w:val="22"/>
          <w:szCs w:val="22"/>
        </w:rPr>
        <w:t>6.2 Generating a PDF Finding Aid</w:t>
      </w:r>
    </w:p>
    <w:p w14:paraId="749765F7" w14:textId="77777777" w:rsidR="00C21B9E" w:rsidRDefault="00A26BD8">
      <w:pPr>
        <w:numPr>
          <w:ilvl w:val="0"/>
          <w:numId w:val="3"/>
        </w:numPr>
        <w:pBdr>
          <w:top w:val="nil"/>
          <w:left w:val="nil"/>
          <w:bottom w:val="nil"/>
          <w:right w:val="nil"/>
          <w:between w:val="nil"/>
        </w:pBdr>
        <w:jc w:val="both"/>
        <w:rPr>
          <w:color w:val="000000"/>
        </w:rPr>
      </w:pPr>
      <w:r>
        <w:rPr>
          <w:color w:val="000000"/>
        </w:rPr>
        <w:t>A PDF can be generated from your description to allow users to download your finding aid. To generate a pdf,</w:t>
      </w:r>
      <w:r>
        <w:rPr>
          <w:color w:val="000000"/>
        </w:rPr>
        <w:t xml:space="preserve"> your description must already be published (see Step 6.1). Once it’s published, on the right-side of your description, click </w:t>
      </w:r>
      <w:r>
        <w:rPr>
          <w:b/>
          <w:color w:val="000000"/>
        </w:rPr>
        <w:t xml:space="preserve">Generate </w:t>
      </w:r>
      <w:r>
        <w:rPr>
          <w:color w:val="000000"/>
        </w:rPr>
        <w:t xml:space="preserve">under </w:t>
      </w:r>
      <w:r>
        <w:rPr>
          <w:b/>
          <w:color w:val="000000"/>
        </w:rPr>
        <w:t>Finding aid</w:t>
      </w:r>
      <w:r>
        <w:rPr>
          <w:color w:val="000000"/>
        </w:rPr>
        <w:t>.</w:t>
      </w:r>
    </w:p>
    <w:p w14:paraId="6F2FA5F2" w14:textId="77777777" w:rsidR="00C21B9E" w:rsidRDefault="00A26BD8">
      <w:pPr>
        <w:jc w:val="center"/>
      </w:pPr>
      <w:r>
        <w:rPr>
          <w:noProof/>
        </w:rPr>
        <w:drawing>
          <wp:inline distT="114300" distB="114300" distL="114300" distR="114300" wp14:anchorId="57875373" wp14:editId="7D993DD0">
            <wp:extent cx="1247775" cy="619125"/>
            <wp:effectExtent l="0" t="0" r="0" b="0"/>
            <wp:docPr id="1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1247775" cy="619125"/>
                    </a:xfrm>
                    <a:prstGeom prst="rect">
                      <a:avLst/>
                    </a:prstGeom>
                    <a:ln/>
                  </pic:spPr>
                </pic:pic>
              </a:graphicData>
            </a:graphic>
          </wp:inline>
        </w:drawing>
      </w:r>
    </w:p>
    <w:p w14:paraId="11FE2070" w14:textId="77777777" w:rsidR="00C21B9E" w:rsidRDefault="00A26BD8">
      <w:pPr>
        <w:numPr>
          <w:ilvl w:val="0"/>
          <w:numId w:val="3"/>
        </w:numPr>
        <w:pBdr>
          <w:top w:val="nil"/>
          <w:left w:val="nil"/>
          <w:bottom w:val="nil"/>
          <w:right w:val="nil"/>
          <w:between w:val="nil"/>
        </w:pBdr>
        <w:jc w:val="both"/>
        <w:rPr>
          <w:b/>
          <w:color w:val="000000"/>
        </w:rPr>
      </w:pPr>
      <w:r>
        <w:rPr>
          <w:color w:val="000000"/>
        </w:rPr>
        <w:t xml:space="preserve">Your finding aid area should then change to show your pdf finding aid is in progress. </w:t>
      </w:r>
    </w:p>
    <w:p w14:paraId="5D2F3556" w14:textId="77777777" w:rsidR="00C21B9E" w:rsidRDefault="00A26BD8">
      <w:pPr>
        <w:jc w:val="center"/>
      </w:pPr>
      <w:r>
        <w:rPr>
          <w:noProof/>
        </w:rPr>
        <w:drawing>
          <wp:inline distT="114300" distB="114300" distL="114300" distR="114300" wp14:anchorId="7AE548FF" wp14:editId="492E6954">
            <wp:extent cx="1466850" cy="533400"/>
            <wp:effectExtent l="0" t="0" r="0" b="0"/>
            <wp:docPr id="1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0"/>
                    <a:srcRect/>
                    <a:stretch>
                      <a:fillRect/>
                    </a:stretch>
                  </pic:blipFill>
                  <pic:spPr>
                    <a:xfrm>
                      <a:off x="0" y="0"/>
                      <a:ext cx="1466850" cy="533400"/>
                    </a:xfrm>
                    <a:prstGeom prst="rect">
                      <a:avLst/>
                    </a:prstGeom>
                    <a:ln/>
                  </pic:spPr>
                </pic:pic>
              </a:graphicData>
            </a:graphic>
          </wp:inline>
        </w:drawing>
      </w:r>
    </w:p>
    <w:p w14:paraId="771E1D79" w14:textId="77777777" w:rsidR="00C21B9E" w:rsidRDefault="00A26BD8">
      <w:pPr>
        <w:numPr>
          <w:ilvl w:val="0"/>
          <w:numId w:val="3"/>
        </w:numPr>
        <w:pBdr>
          <w:top w:val="nil"/>
          <w:left w:val="nil"/>
          <w:bottom w:val="nil"/>
          <w:right w:val="nil"/>
          <w:between w:val="nil"/>
        </w:pBdr>
        <w:spacing w:after="0"/>
        <w:jc w:val="both"/>
        <w:rPr>
          <w:color w:val="000000"/>
        </w:rPr>
      </w:pPr>
      <w:r>
        <w:rPr>
          <w:color w:val="000000"/>
        </w:rPr>
        <w:t xml:space="preserve">If you remain on the description page once you’ve clicked </w:t>
      </w:r>
      <w:r>
        <w:rPr>
          <w:b/>
          <w:color w:val="000000"/>
        </w:rPr>
        <w:t>Generate</w:t>
      </w:r>
      <w:r>
        <w:rPr>
          <w:color w:val="000000"/>
        </w:rPr>
        <w:t xml:space="preserve">, the </w:t>
      </w:r>
      <w:r>
        <w:rPr>
          <w:b/>
          <w:color w:val="000000"/>
        </w:rPr>
        <w:t>Status: In progress</w:t>
      </w:r>
      <w:r>
        <w:rPr>
          <w:color w:val="000000"/>
        </w:rPr>
        <w:t xml:space="preserve"> message appearing under </w:t>
      </w:r>
      <w:r>
        <w:rPr>
          <w:b/>
          <w:color w:val="000000"/>
        </w:rPr>
        <w:t xml:space="preserve">Finding aid </w:t>
      </w:r>
      <w:r>
        <w:rPr>
          <w:color w:val="000000"/>
        </w:rPr>
        <w:t>will remain. You must refresh the page to see if the PDF is finalized. You may also close your browser and check back on the fin</w:t>
      </w:r>
      <w:r>
        <w:rPr>
          <w:color w:val="000000"/>
        </w:rPr>
        <w:t xml:space="preserve">ding aid later. Larger finding aids will take longer to generate. </w:t>
      </w:r>
    </w:p>
    <w:p w14:paraId="595DA71D" w14:textId="77777777" w:rsidR="00C21B9E" w:rsidRDefault="00A26BD8">
      <w:pPr>
        <w:numPr>
          <w:ilvl w:val="0"/>
          <w:numId w:val="3"/>
        </w:numPr>
        <w:pBdr>
          <w:top w:val="nil"/>
          <w:left w:val="nil"/>
          <w:bottom w:val="nil"/>
          <w:right w:val="nil"/>
          <w:between w:val="nil"/>
        </w:pBdr>
        <w:spacing w:after="0"/>
        <w:jc w:val="both"/>
        <w:rPr>
          <w:color w:val="000000"/>
        </w:rPr>
      </w:pPr>
      <w:r>
        <w:rPr>
          <w:color w:val="000000"/>
        </w:rPr>
        <w:t xml:space="preserve">When the PDF has been generated, you should see </w:t>
      </w:r>
      <w:r>
        <w:rPr>
          <w:b/>
          <w:color w:val="000000"/>
        </w:rPr>
        <w:t>Status: Generated</w:t>
      </w:r>
      <w:r>
        <w:rPr>
          <w:color w:val="000000"/>
        </w:rPr>
        <w:t xml:space="preserve">, as well as a link to </w:t>
      </w:r>
      <w:r>
        <w:rPr>
          <w:b/>
          <w:color w:val="000000"/>
        </w:rPr>
        <w:t>Delete</w:t>
      </w:r>
      <w:r>
        <w:rPr>
          <w:color w:val="000000"/>
        </w:rPr>
        <w:t xml:space="preserve"> the pdf finding aid, and a </w:t>
      </w:r>
      <w:r>
        <w:rPr>
          <w:b/>
          <w:color w:val="000000"/>
        </w:rPr>
        <w:t>Download</w:t>
      </w:r>
      <w:r>
        <w:rPr>
          <w:color w:val="000000"/>
        </w:rPr>
        <w:t xml:space="preserve"> button to go to the generated PDF. </w:t>
      </w:r>
    </w:p>
    <w:p w14:paraId="78E0DC9F" w14:textId="77777777" w:rsidR="00C21B9E" w:rsidRDefault="00A26BD8">
      <w:pPr>
        <w:numPr>
          <w:ilvl w:val="0"/>
          <w:numId w:val="3"/>
        </w:numPr>
        <w:pBdr>
          <w:top w:val="nil"/>
          <w:left w:val="nil"/>
          <w:bottom w:val="nil"/>
          <w:right w:val="nil"/>
          <w:between w:val="nil"/>
        </w:pBdr>
        <w:jc w:val="both"/>
        <w:rPr>
          <w:color w:val="000000"/>
        </w:rPr>
      </w:pPr>
      <w:r>
        <w:rPr>
          <w:color w:val="000000"/>
        </w:rPr>
        <w:lastRenderedPageBreak/>
        <w:t xml:space="preserve">If changes are made to your finding aid </w:t>
      </w:r>
      <w:proofErr w:type="gramStart"/>
      <w:r>
        <w:rPr>
          <w:color w:val="000000"/>
        </w:rPr>
        <w:t>at a later date</w:t>
      </w:r>
      <w:proofErr w:type="gramEnd"/>
      <w:r>
        <w:rPr>
          <w:color w:val="000000"/>
        </w:rPr>
        <w:t>, you should delete the existing pdf and generate a new one to ensure the changes are included.</w:t>
      </w:r>
    </w:p>
    <w:p w14:paraId="657CBED7" w14:textId="77777777" w:rsidR="00C21B9E" w:rsidRDefault="00A26BD8">
      <w:pPr>
        <w:jc w:val="center"/>
      </w:pPr>
      <w:r>
        <w:rPr>
          <w:noProof/>
        </w:rPr>
        <w:drawing>
          <wp:inline distT="114300" distB="114300" distL="114300" distR="114300" wp14:anchorId="148B9DC0" wp14:editId="4B2F873F">
            <wp:extent cx="1324580" cy="827863"/>
            <wp:effectExtent l="0" t="0" r="0" b="0"/>
            <wp:docPr id="1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1324580" cy="827863"/>
                    </a:xfrm>
                    <a:prstGeom prst="rect">
                      <a:avLst/>
                    </a:prstGeom>
                    <a:ln/>
                  </pic:spPr>
                </pic:pic>
              </a:graphicData>
            </a:graphic>
          </wp:inline>
        </w:drawing>
      </w:r>
    </w:p>
    <w:p w14:paraId="7DB21A57" w14:textId="77777777" w:rsidR="00C21B9E" w:rsidRDefault="00A26BD8">
      <w:pPr>
        <w:pStyle w:val="Heading2"/>
        <w:rPr>
          <w:rFonts w:ascii="Calibri" w:eastAsia="Calibri" w:hAnsi="Calibri" w:cs="Calibri"/>
          <w:sz w:val="22"/>
          <w:szCs w:val="22"/>
        </w:rPr>
      </w:pPr>
      <w:bookmarkStart w:id="37" w:name="_heading=h.41mghml" w:colFirst="0" w:colLast="0"/>
      <w:bookmarkEnd w:id="37"/>
      <w:r>
        <w:rPr>
          <w:rFonts w:ascii="Calibri" w:eastAsia="Calibri" w:hAnsi="Calibri" w:cs="Calibri"/>
          <w:sz w:val="22"/>
          <w:szCs w:val="22"/>
        </w:rPr>
        <w:t>6.3 Uploading an Existing Finding aid</w:t>
      </w:r>
    </w:p>
    <w:p w14:paraId="34A96C73" w14:textId="77777777" w:rsidR="00C21B9E" w:rsidRDefault="00A26BD8">
      <w:pPr>
        <w:numPr>
          <w:ilvl w:val="0"/>
          <w:numId w:val="5"/>
        </w:numPr>
        <w:pBdr>
          <w:top w:val="nil"/>
          <w:left w:val="nil"/>
          <w:bottom w:val="nil"/>
          <w:right w:val="nil"/>
          <w:between w:val="nil"/>
        </w:pBdr>
        <w:spacing w:after="0"/>
        <w:rPr>
          <w:color w:val="000000"/>
        </w:rPr>
      </w:pPr>
      <w:r>
        <w:rPr>
          <w:color w:val="000000"/>
        </w:rPr>
        <w:t>If you have an existing find</w:t>
      </w:r>
      <w:r>
        <w:rPr>
          <w:color w:val="000000"/>
        </w:rPr>
        <w:t xml:space="preserve">ing aid that you would like to upload, click on the </w:t>
      </w:r>
      <w:r>
        <w:rPr>
          <w:b/>
          <w:color w:val="000000"/>
        </w:rPr>
        <w:t xml:space="preserve">Upload </w:t>
      </w:r>
      <w:r>
        <w:rPr>
          <w:color w:val="000000"/>
        </w:rPr>
        <w:t xml:space="preserve">link under </w:t>
      </w:r>
      <w:r>
        <w:rPr>
          <w:b/>
          <w:color w:val="000000"/>
        </w:rPr>
        <w:t>Finding aid</w:t>
      </w:r>
      <w:r>
        <w:rPr>
          <w:color w:val="000000"/>
        </w:rPr>
        <w:t>. Note: Your finding aid must be in PDF format for this step.</w:t>
      </w:r>
    </w:p>
    <w:p w14:paraId="62B24088" w14:textId="77777777" w:rsidR="00C21B9E" w:rsidRDefault="00C21B9E">
      <w:pPr>
        <w:pBdr>
          <w:top w:val="nil"/>
          <w:left w:val="nil"/>
          <w:bottom w:val="nil"/>
          <w:right w:val="nil"/>
          <w:between w:val="nil"/>
        </w:pBdr>
        <w:spacing w:after="0"/>
        <w:ind w:left="720"/>
        <w:rPr>
          <w:color w:val="000000"/>
        </w:rPr>
      </w:pPr>
    </w:p>
    <w:p w14:paraId="6B62898E" w14:textId="77777777" w:rsidR="00C21B9E" w:rsidRDefault="00A26BD8">
      <w:pPr>
        <w:pBdr>
          <w:top w:val="nil"/>
          <w:left w:val="nil"/>
          <w:bottom w:val="nil"/>
          <w:right w:val="nil"/>
          <w:between w:val="nil"/>
        </w:pBdr>
        <w:spacing w:after="0"/>
        <w:ind w:left="720"/>
        <w:jc w:val="center"/>
        <w:rPr>
          <w:color w:val="000000"/>
        </w:rPr>
      </w:pPr>
      <w:r>
        <w:rPr>
          <w:noProof/>
          <w:color w:val="000000"/>
        </w:rPr>
        <w:drawing>
          <wp:inline distT="114300" distB="114300" distL="114300" distR="114300" wp14:anchorId="79645413" wp14:editId="18FA5517">
            <wp:extent cx="1247775" cy="619125"/>
            <wp:effectExtent l="0" t="0" r="0" b="0"/>
            <wp:docPr id="1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a:stretch>
                      <a:fillRect/>
                    </a:stretch>
                  </pic:blipFill>
                  <pic:spPr>
                    <a:xfrm>
                      <a:off x="0" y="0"/>
                      <a:ext cx="1247775" cy="619125"/>
                    </a:xfrm>
                    <a:prstGeom prst="rect">
                      <a:avLst/>
                    </a:prstGeom>
                    <a:ln/>
                  </pic:spPr>
                </pic:pic>
              </a:graphicData>
            </a:graphic>
          </wp:inline>
        </w:drawing>
      </w:r>
    </w:p>
    <w:p w14:paraId="3E43F8DC" w14:textId="77777777" w:rsidR="00C21B9E" w:rsidRDefault="00C21B9E">
      <w:pPr>
        <w:pBdr>
          <w:top w:val="nil"/>
          <w:left w:val="nil"/>
          <w:bottom w:val="nil"/>
          <w:right w:val="nil"/>
          <w:between w:val="nil"/>
        </w:pBdr>
        <w:spacing w:after="0"/>
        <w:ind w:left="720"/>
        <w:jc w:val="center"/>
        <w:rPr>
          <w:color w:val="000000"/>
        </w:rPr>
      </w:pPr>
    </w:p>
    <w:p w14:paraId="50AED588" w14:textId="77777777" w:rsidR="00C21B9E" w:rsidRDefault="00A26BD8">
      <w:pPr>
        <w:numPr>
          <w:ilvl w:val="0"/>
          <w:numId w:val="5"/>
        </w:numPr>
        <w:pBdr>
          <w:top w:val="nil"/>
          <w:left w:val="nil"/>
          <w:bottom w:val="nil"/>
          <w:right w:val="nil"/>
          <w:between w:val="nil"/>
        </w:pBdr>
        <w:spacing w:after="0"/>
        <w:jc w:val="both"/>
        <w:rPr>
          <w:color w:val="000000"/>
        </w:rPr>
      </w:pPr>
      <w:r>
        <w:rPr>
          <w:color w:val="000000"/>
        </w:rPr>
        <w:t xml:space="preserve">Click on </w:t>
      </w:r>
      <w:r>
        <w:rPr>
          <w:b/>
          <w:color w:val="000000"/>
        </w:rPr>
        <w:t>Choose file</w:t>
      </w:r>
      <w:r>
        <w:rPr>
          <w:color w:val="000000"/>
        </w:rPr>
        <w:t xml:space="preserve"> and select your PDF finding aid.</w:t>
      </w:r>
    </w:p>
    <w:p w14:paraId="5E42926E" w14:textId="77777777" w:rsidR="00C21B9E" w:rsidRDefault="00A26BD8">
      <w:pPr>
        <w:numPr>
          <w:ilvl w:val="0"/>
          <w:numId w:val="5"/>
        </w:numPr>
        <w:pBdr>
          <w:top w:val="nil"/>
          <w:left w:val="nil"/>
          <w:bottom w:val="nil"/>
          <w:right w:val="nil"/>
          <w:between w:val="nil"/>
        </w:pBdr>
        <w:spacing w:after="0"/>
        <w:jc w:val="both"/>
        <w:rPr>
          <w:color w:val="000000"/>
        </w:rPr>
      </w:pPr>
      <w:r>
        <w:rPr>
          <w:color w:val="000000"/>
        </w:rPr>
        <w:t xml:space="preserve">If you remain on the description page once you’ve clicked </w:t>
      </w:r>
      <w:r>
        <w:rPr>
          <w:b/>
          <w:color w:val="000000"/>
        </w:rPr>
        <w:t>Generate</w:t>
      </w:r>
      <w:r>
        <w:rPr>
          <w:color w:val="000000"/>
        </w:rPr>
        <w:t xml:space="preserve">, the </w:t>
      </w:r>
      <w:r>
        <w:rPr>
          <w:b/>
          <w:color w:val="000000"/>
        </w:rPr>
        <w:t>Status: In progress</w:t>
      </w:r>
      <w:r>
        <w:rPr>
          <w:color w:val="000000"/>
        </w:rPr>
        <w:t xml:space="preserve"> message appearing under </w:t>
      </w:r>
      <w:r>
        <w:rPr>
          <w:b/>
          <w:color w:val="000000"/>
        </w:rPr>
        <w:t xml:space="preserve">Finding aid </w:t>
      </w:r>
      <w:r>
        <w:rPr>
          <w:color w:val="000000"/>
        </w:rPr>
        <w:t>will remain. You must refresh the page to see if the PDF is finalized. You may also close your browser and check back on the fin</w:t>
      </w:r>
      <w:r>
        <w:rPr>
          <w:color w:val="000000"/>
        </w:rPr>
        <w:t xml:space="preserve">ding aid later. Larger finding aids will take longer to generate. </w:t>
      </w:r>
    </w:p>
    <w:p w14:paraId="3AF85F80" w14:textId="77777777" w:rsidR="00C21B9E" w:rsidRDefault="00A26BD8">
      <w:pPr>
        <w:numPr>
          <w:ilvl w:val="0"/>
          <w:numId w:val="5"/>
        </w:numPr>
        <w:pBdr>
          <w:top w:val="nil"/>
          <w:left w:val="nil"/>
          <w:bottom w:val="nil"/>
          <w:right w:val="nil"/>
          <w:between w:val="nil"/>
        </w:pBdr>
        <w:spacing w:after="0"/>
        <w:jc w:val="both"/>
        <w:rPr>
          <w:color w:val="000000"/>
        </w:rPr>
      </w:pPr>
      <w:r>
        <w:rPr>
          <w:color w:val="000000"/>
        </w:rPr>
        <w:t xml:space="preserve">Once your PDF is uploaded, the status will change to </w:t>
      </w:r>
      <w:r>
        <w:rPr>
          <w:b/>
          <w:color w:val="000000"/>
        </w:rPr>
        <w:t>Status: Uploaded</w:t>
      </w:r>
      <w:r>
        <w:rPr>
          <w:color w:val="000000"/>
        </w:rPr>
        <w:t>.</w:t>
      </w:r>
    </w:p>
    <w:p w14:paraId="65748DA9" w14:textId="77777777" w:rsidR="00C21B9E" w:rsidRDefault="00A26BD8">
      <w:pPr>
        <w:numPr>
          <w:ilvl w:val="0"/>
          <w:numId w:val="5"/>
        </w:numPr>
        <w:pBdr>
          <w:top w:val="nil"/>
          <w:left w:val="nil"/>
          <w:bottom w:val="nil"/>
          <w:right w:val="nil"/>
          <w:between w:val="nil"/>
        </w:pBdr>
        <w:spacing w:after="0"/>
        <w:jc w:val="both"/>
        <w:rPr>
          <w:color w:val="000000"/>
        </w:rPr>
      </w:pPr>
      <w:r>
        <w:rPr>
          <w:color w:val="000000"/>
        </w:rPr>
        <w:t xml:space="preserve">If changes are made to your finding aid </w:t>
      </w:r>
      <w:proofErr w:type="gramStart"/>
      <w:r>
        <w:rPr>
          <w:color w:val="000000"/>
        </w:rPr>
        <w:t>at a later date</w:t>
      </w:r>
      <w:proofErr w:type="gramEnd"/>
      <w:r>
        <w:rPr>
          <w:color w:val="000000"/>
        </w:rPr>
        <w:t>, you should delete the existing pdf and upload a new one to en</w:t>
      </w:r>
      <w:r>
        <w:rPr>
          <w:color w:val="000000"/>
        </w:rPr>
        <w:t>sure the changes are included.</w:t>
      </w:r>
    </w:p>
    <w:p w14:paraId="436B7645" w14:textId="77777777" w:rsidR="00C21B9E" w:rsidRDefault="00A26BD8">
      <w:pPr>
        <w:numPr>
          <w:ilvl w:val="0"/>
          <w:numId w:val="5"/>
        </w:numPr>
        <w:pBdr>
          <w:top w:val="nil"/>
          <w:left w:val="nil"/>
          <w:bottom w:val="nil"/>
          <w:right w:val="nil"/>
          <w:between w:val="nil"/>
        </w:pBdr>
        <w:spacing w:after="0"/>
        <w:jc w:val="both"/>
        <w:rPr>
          <w:color w:val="000000"/>
        </w:rPr>
      </w:pPr>
      <w:r>
        <w:rPr>
          <w:b/>
          <w:color w:val="FF0000"/>
          <w:u w:val="single"/>
        </w:rPr>
        <w:t>Do not upload a finding aid as a digital object following the instructions in step 7. Digital objects should only be uploaded if they are part of a repository’s holdings (e.g., a digitized photograph from a collection)</w:t>
      </w:r>
      <w:r>
        <w:rPr>
          <w:color w:val="000000"/>
        </w:rPr>
        <w:t>.</w:t>
      </w:r>
    </w:p>
    <w:p w14:paraId="0CA501CC" w14:textId="77777777" w:rsidR="00C21B9E" w:rsidRDefault="00C21B9E">
      <w:pPr>
        <w:spacing w:after="0"/>
        <w:jc w:val="both"/>
        <w:rPr>
          <w:color w:val="000000"/>
        </w:rPr>
      </w:pPr>
    </w:p>
    <w:p w14:paraId="3142A296" w14:textId="77777777" w:rsidR="00C21B9E" w:rsidRDefault="00A26BD8">
      <w:pPr>
        <w:pStyle w:val="Heading1"/>
        <w:spacing w:before="0"/>
        <w:jc w:val="both"/>
        <w:rPr>
          <w:rFonts w:ascii="Calibri" w:eastAsia="Calibri" w:hAnsi="Calibri" w:cs="Calibri"/>
          <w:sz w:val="22"/>
          <w:szCs w:val="22"/>
        </w:rPr>
      </w:pPr>
      <w:bookmarkStart w:id="38" w:name="_heading=h.2grqrue" w:colFirst="0" w:colLast="0"/>
      <w:bookmarkEnd w:id="38"/>
      <w:r>
        <w:rPr>
          <w:rFonts w:ascii="Calibri" w:eastAsia="Calibri" w:hAnsi="Calibri" w:cs="Calibri"/>
          <w:sz w:val="22"/>
          <w:szCs w:val="22"/>
        </w:rPr>
        <w:t>STEP 7: Uploading Digital Objects</w:t>
      </w:r>
    </w:p>
    <w:p w14:paraId="6464262A" w14:textId="77777777" w:rsidR="00C21B9E" w:rsidRDefault="00A26BD8">
      <w:pPr>
        <w:spacing w:after="0"/>
        <w:jc w:val="both"/>
      </w:pPr>
      <w:proofErr w:type="gramStart"/>
      <w:r>
        <w:t>For the purpose of</w:t>
      </w:r>
      <w:proofErr w:type="gramEnd"/>
      <w:r>
        <w:t xml:space="preserve"> this document, a </w:t>
      </w:r>
      <w:r>
        <w:rPr>
          <w:b/>
        </w:rPr>
        <w:t>Digital object</w:t>
      </w:r>
      <w:r>
        <w:t xml:space="preserve"> refers to a “born-digital” or digitized copy of an archival record in your repository, such as scanned documents or photos, or photos from a digital camera. These objects </w:t>
      </w:r>
      <w:r>
        <w:t xml:space="preserve">are uploaded to MAIN so that they can be accessed by researchers and others. Records such as finding aids or internal documents </w:t>
      </w:r>
      <w:r>
        <w:rPr>
          <w:b/>
          <w:u w:val="single"/>
        </w:rPr>
        <w:t>do not</w:t>
      </w:r>
      <w:r>
        <w:t xml:space="preserve"> qualify as digital objects and should not be uploaded to MAIN through the methods outlined in this section. To learn more</w:t>
      </w:r>
      <w:r>
        <w:t xml:space="preserve"> about digital objects in MAIN, see the </w:t>
      </w:r>
      <w:r>
        <w:rPr>
          <w:b/>
        </w:rPr>
        <w:t xml:space="preserve">Digital Objects </w:t>
      </w:r>
      <w:r>
        <w:t xml:space="preserve">section of the </w:t>
      </w:r>
      <w:hyperlink r:id="rId62">
        <w:r>
          <w:rPr>
            <w:b/>
            <w:color w:val="0000FF"/>
            <w:u w:val="single"/>
          </w:rPr>
          <w:t>MAIN Policy Guide</w:t>
        </w:r>
      </w:hyperlink>
      <w:r>
        <w:t>.</w:t>
      </w:r>
    </w:p>
    <w:p w14:paraId="7118F2A5" w14:textId="77777777" w:rsidR="00C21B9E" w:rsidRDefault="00A26BD8">
      <w:pPr>
        <w:spacing w:after="0"/>
        <w:jc w:val="both"/>
      </w:pPr>
      <w:r>
        <w:t>Note: You can only link one digital object to each level of description (e.g., one per item). However, you shou</w:t>
      </w:r>
      <w:r>
        <w:t>ld be selective of the objects you upload. Objects uploaded to MAIN should only provide an overview or sample of a repository’s holdings, as MAIN has limited space.</w:t>
      </w:r>
    </w:p>
    <w:p w14:paraId="65219887" w14:textId="77777777" w:rsidR="00C21B9E" w:rsidRDefault="00A26BD8">
      <w:pPr>
        <w:pStyle w:val="Heading2"/>
        <w:rPr>
          <w:rFonts w:ascii="Calibri" w:eastAsia="Calibri" w:hAnsi="Calibri" w:cs="Calibri"/>
          <w:sz w:val="22"/>
          <w:szCs w:val="22"/>
        </w:rPr>
      </w:pPr>
      <w:bookmarkStart w:id="39" w:name="_heading=h.vx1227" w:colFirst="0" w:colLast="0"/>
      <w:bookmarkEnd w:id="39"/>
      <w:r>
        <w:rPr>
          <w:rFonts w:ascii="Calibri" w:eastAsia="Calibri" w:hAnsi="Calibri" w:cs="Calibri"/>
          <w:sz w:val="22"/>
          <w:szCs w:val="22"/>
        </w:rPr>
        <w:t>7.1 Uploading a Digital Object</w:t>
      </w:r>
    </w:p>
    <w:p w14:paraId="54E56528" w14:textId="77777777" w:rsidR="00C21B9E" w:rsidRDefault="00A26BD8">
      <w:pPr>
        <w:numPr>
          <w:ilvl w:val="0"/>
          <w:numId w:val="19"/>
        </w:numPr>
        <w:spacing w:after="0"/>
      </w:pPr>
      <w:r>
        <w:t>From the description to which you want to add digital object</w:t>
      </w:r>
      <w:r>
        <w:t xml:space="preserve">s, click </w:t>
      </w:r>
      <w:r>
        <w:rPr>
          <w:b/>
        </w:rPr>
        <w:t xml:space="preserve">More </w:t>
      </w:r>
      <w:r>
        <w:t xml:space="preserve">at the bottom of the page. Choose </w:t>
      </w:r>
      <w:r>
        <w:rPr>
          <w:b/>
        </w:rPr>
        <w:t>Link digital objects</w:t>
      </w:r>
      <w:r>
        <w:t>.</w:t>
      </w:r>
    </w:p>
    <w:p w14:paraId="7F66A1DE" w14:textId="77777777" w:rsidR="00C21B9E" w:rsidRDefault="00A26BD8">
      <w:pPr>
        <w:numPr>
          <w:ilvl w:val="0"/>
          <w:numId w:val="19"/>
        </w:numPr>
        <w:spacing w:after="0"/>
      </w:pPr>
      <w:r>
        <w:lastRenderedPageBreak/>
        <w:t xml:space="preserve">Click on the </w:t>
      </w:r>
      <w:r>
        <w:rPr>
          <w:b/>
        </w:rPr>
        <w:t xml:space="preserve">Upload a </w:t>
      </w:r>
      <w:proofErr w:type="gramStart"/>
      <w:r>
        <w:rPr>
          <w:b/>
        </w:rPr>
        <w:t>digital objects</w:t>
      </w:r>
      <w:proofErr w:type="gramEnd"/>
      <w:r>
        <w:rPr>
          <w:b/>
        </w:rPr>
        <w:t xml:space="preserve"> </w:t>
      </w:r>
      <w:r>
        <w:t xml:space="preserve">[sic] to expand. </w:t>
      </w:r>
    </w:p>
    <w:p w14:paraId="1F5CC8E5" w14:textId="77777777" w:rsidR="00C21B9E" w:rsidRDefault="00A26BD8">
      <w:pPr>
        <w:numPr>
          <w:ilvl w:val="0"/>
          <w:numId w:val="19"/>
        </w:numPr>
        <w:spacing w:after="0"/>
      </w:pPr>
      <w:r>
        <w:t xml:space="preserve">Click on </w:t>
      </w:r>
      <w:r>
        <w:rPr>
          <w:b/>
        </w:rPr>
        <w:t xml:space="preserve">Choose file </w:t>
      </w:r>
      <w:r>
        <w:t>and browse to and select your file.</w:t>
      </w:r>
    </w:p>
    <w:p w14:paraId="4593CDC9" w14:textId="77777777" w:rsidR="00C21B9E" w:rsidRDefault="00A26BD8">
      <w:pPr>
        <w:numPr>
          <w:ilvl w:val="0"/>
          <w:numId w:val="19"/>
        </w:numPr>
        <w:spacing w:after="0"/>
      </w:pPr>
      <w:r>
        <w:t xml:space="preserve">Click </w:t>
      </w:r>
      <w:r>
        <w:rPr>
          <w:b/>
        </w:rPr>
        <w:t>Create</w:t>
      </w:r>
      <w:r>
        <w:t xml:space="preserve">. </w:t>
      </w:r>
    </w:p>
    <w:p w14:paraId="524A74A1" w14:textId="77777777" w:rsidR="00C21B9E" w:rsidRDefault="00A26BD8">
      <w:pPr>
        <w:numPr>
          <w:ilvl w:val="0"/>
          <w:numId w:val="24"/>
        </w:numPr>
        <w:spacing w:after="0"/>
        <w:ind w:left="720"/>
        <w:jc w:val="both"/>
      </w:pPr>
      <w:r>
        <w:t>A thumbnail of your object should appear at the top of your description. To get to the full image, click on the thumbnail.</w:t>
      </w:r>
    </w:p>
    <w:p w14:paraId="0D6931D0" w14:textId="77777777" w:rsidR="00C21B9E" w:rsidRDefault="00A26BD8">
      <w:pPr>
        <w:numPr>
          <w:ilvl w:val="0"/>
          <w:numId w:val="24"/>
        </w:numPr>
        <w:spacing w:after="0"/>
        <w:ind w:left="720"/>
        <w:jc w:val="both"/>
      </w:pPr>
      <w:r>
        <w:t xml:space="preserve">Click on the arrow to the right of the </w:t>
      </w:r>
      <w:r>
        <w:rPr>
          <w:b/>
        </w:rPr>
        <w:t xml:space="preserve">digital objects metadata </w:t>
      </w:r>
      <w:r>
        <w:t>area to add additional metadata about the digital object.</w:t>
      </w:r>
    </w:p>
    <w:p w14:paraId="17A8AC91" w14:textId="77777777" w:rsidR="00C21B9E" w:rsidRDefault="00C21B9E">
      <w:pPr>
        <w:spacing w:after="0"/>
        <w:ind w:left="720"/>
        <w:jc w:val="both"/>
      </w:pPr>
    </w:p>
    <w:p w14:paraId="3CF0EC66" w14:textId="77777777" w:rsidR="00C21B9E" w:rsidRDefault="00A26BD8">
      <w:pPr>
        <w:spacing w:after="0"/>
        <w:ind w:left="720"/>
        <w:jc w:val="center"/>
      </w:pPr>
      <w:r>
        <w:rPr>
          <w:noProof/>
        </w:rPr>
        <w:drawing>
          <wp:inline distT="0" distB="0" distL="0" distR="0" wp14:anchorId="569F1451" wp14:editId="2FDB53C6">
            <wp:extent cx="4844251" cy="1087369"/>
            <wp:effectExtent l="0" t="0" r="0" b="0"/>
            <wp:docPr id="1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4844251" cy="1087369"/>
                    </a:xfrm>
                    <a:prstGeom prst="rect">
                      <a:avLst/>
                    </a:prstGeom>
                    <a:ln/>
                  </pic:spPr>
                </pic:pic>
              </a:graphicData>
            </a:graphic>
          </wp:inline>
        </w:drawing>
      </w:r>
    </w:p>
    <w:p w14:paraId="01A9E7F7" w14:textId="77777777" w:rsidR="00C21B9E" w:rsidRDefault="00C21B9E">
      <w:pPr>
        <w:spacing w:after="0"/>
        <w:ind w:left="1440"/>
        <w:jc w:val="center"/>
      </w:pPr>
    </w:p>
    <w:p w14:paraId="6E349936" w14:textId="77777777" w:rsidR="00C21B9E" w:rsidRDefault="00A26BD8">
      <w:pPr>
        <w:pStyle w:val="Heading2"/>
        <w:rPr>
          <w:rFonts w:ascii="Calibri" w:eastAsia="Calibri" w:hAnsi="Calibri" w:cs="Calibri"/>
          <w:sz w:val="22"/>
          <w:szCs w:val="22"/>
        </w:rPr>
      </w:pPr>
      <w:bookmarkStart w:id="40" w:name="_heading=h.3fwokq0" w:colFirst="0" w:colLast="0"/>
      <w:bookmarkEnd w:id="40"/>
      <w:proofErr w:type="gramStart"/>
      <w:r>
        <w:rPr>
          <w:rFonts w:ascii="Calibri" w:eastAsia="Calibri" w:hAnsi="Calibri" w:cs="Calibri"/>
          <w:sz w:val="22"/>
          <w:szCs w:val="22"/>
        </w:rPr>
        <w:t>7.2  Li</w:t>
      </w:r>
      <w:r>
        <w:rPr>
          <w:rFonts w:ascii="Calibri" w:eastAsia="Calibri" w:hAnsi="Calibri" w:cs="Calibri"/>
          <w:sz w:val="22"/>
          <w:szCs w:val="22"/>
        </w:rPr>
        <w:t>nking</w:t>
      </w:r>
      <w:proofErr w:type="gramEnd"/>
      <w:r>
        <w:rPr>
          <w:rFonts w:ascii="Calibri" w:eastAsia="Calibri" w:hAnsi="Calibri" w:cs="Calibri"/>
          <w:sz w:val="22"/>
          <w:szCs w:val="22"/>
        </w:rPr>
        <w:t xml:space="preserve"> to external digital objects</w:t>
      </w:r>
    </w:p>
    <w:p w14:paraId="72E6AC71" w14:textId="77777777" w:rsidR="00C21B9E" w:rsidRDefault="00A26BD8">
      <w:pPr>
        <w:numPr>
          <w:ilvl w:val="0"/>
          <w:numId w:val="27"/>
        </w:numPr>
        <w:spacing w:after="0"/>
        <w:jc w:val="both"/>
      </w:pPr>
      <w:r>
        <w:t xml:space="preserve">At the bottom of the description to which you’d like to link a digital object, click </w:t>
      </w:r>
      <w:r>
        <w:rPr>
          <w:b/>
        </w:rPr>
        <w:t>More</w:t>
      </w:r>
      <w:r>
        <w:t xml:space="preserve"> and then </w:t>
      </w:r>
      <w:r>
        <w:rPr>
          <w:b/>
        </w:rPr>
        <w:t>Link digital objects</w:t>
      </w:r>
    </w:p>
    <w:p w14:paraId="16727226" w14:textId="77777777" w:rsidR="00C21B9E" w:rsidRDefault="00A26BD8">
      <w:pPr>
        <w:jc w:val="center"/>
      </w:pPr>
      <w:r>
        <w:rPr>
          <w:noProof/>
        </w:rPr>
        <w:drawing>
          <wp:inline distT="114300" distB="114300" distL="114300" distR="114300" wp14:anchorId="0C299F6F" wp14:editId="33D62A42">
            <wp:extent cx="4182459" cy="1819982"/>
            <wp:effectExtent l="0" t="0" r="0" b="0"/>
            <wp:docPr id="1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4"/>
                    <a:srcRect/>
                    <a:stretch>
                      <a:fillRect/>
                    </a:stretch>
                  </pic:blipFill>
                  <pic:spPr>
                    <a:xfrm>
                      <a:off x="0" y="0"/>
                      <a:ext cx="4182459" cy="1819982"/>
                    </a:xfrm>
                    <a:prstGeom prst="rect">
                      <a:avLst/>
                    </a:prstGeom>
                    <a:ln/>
                  </pic:spPr>
                </pic:pic>
              </a:graphicData>
            </a:graphic>
          </wp:inline>
        </w:drawing>
      </w:r>
    </w:p>
    <w:p w14:paraId="3F91E276" w14:textId="77777777" w:rsidR="00C21B9E" w:rsidRDefault="00A26BD8">
      <w:pPr>
        <w:numPr>
          <w:ilvl w:val="0"/>
          <w:numId w:val="8"/>
        </w:numPr>
        <w:spacing w:after="0"/>
        <w:jc w:val="both"/>
      </w:pPr>
      <w:r>
        <w:t xml:space="preserve">Under </w:t>
      </w:r>
      <w:r>
        <w:rPr>
          <w:b/>
        </w:rPr>
        <w:t xml:space="preserve">Link to an </w:t>
      </w:r>
      <w:proofErr w:type="gramStart"/>
      <w:r>
        <w:rPr>
          <w:b/>
        </w:rPr>
        <w:t>external digital objects</w:t>
      </w:r>
      <w:proofErr w:type="gramEnd"/>
      <w:r>
        <w:rPr>
          <w:b/>
        </w:rPr>
        <w:t xml:space="preserve"> </w:t>
      </w:r>
      <w:r>
        <w:t>[sic], enter the URL of the object you’d like to link. The</w:t>
      </w:r>
      <w:r>
        <w:t xml:space="preserve">n click </w:t>
      </w:r>
      <w:r>
        <w:rPr>
          <w:b/>
        </w:rPr>
        <w:t>Create.</w:t>
      </w:r>
    </w:p>
    <w:p w14:paraId="5AA9ADB8" w14:textId="77777777" w:rsidR="00C21B9E" w:rsidRDefault="00A26BD8">
      <w:pPr>
        <w:jc w:val="center"/>
      </w:pPr>
      <w:r>
        <w:rPr>
          <w:noProof/>
        </w:rPr>
        <w:drawing>
          <wp:anchor distT="0" distB="0" distL="114300" distR="114300" simplePos="0" relativeHeight="251686912" behindDoc="0" locked="0" layoutInCell="1" hidden="0" allowOverlap="1" wp14:anchorId="3A200403" wp14:editId="7946BF5A">
            <wp:simplePos x="0" y="0"/>
            <wp:positionH relativeFrom="column">
              <wp:posOffset>881109</wp:posOffset>
            </wp:positionH>
            <wp:positionV relativeFrom="paragraph">
              <wp:posOffset>123825</wp:posOffset>
            </wp:positionV>
            <wp:extent cx="4381500" cy="1762125"/>
            <wp:effectExtent l="0" t="0" r="0" b="0"/>
            <wp:wrapSquare wrapText="bothSides" distT="0" distB="0" distL="114300" distR="114300"/>
            <wp:docPr id="19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5"/>
                    <a:srcRect/>
                    <a:stretch>
                      <a:fillRect/>
                    </a:stretch>
                  </pic:blipFill>
                  <pic:spPr>
                    <a:xfrm>
                      <a:off x="0" y="0"/>
                      <a:ext cx="4381500" cy="1762125"/>
                    </a:xfrm>
                    <a:prstGeom prst="rect">
                      <a:avLst/>
                    </a:prstGeom>
                    <a:ln/>
                  </pic:spPr>
                </pic:pic>
              </a:graphicData>
            </a:graphic>
          </wp:anchor>
        </w:drawing>
      </w:r>
    </w:p>
    <w:p w14:paraId="3A7A586A" w14:textId="77777777" w:rsidR="00C21B9E" w:rsidRDefault="00C21B9E">
      <w:pPr>
        <w:jc w:val="center"/>
      </w:pPr>
    </w:p>
    <w:p w14:paraId="029EBBEB" w14:textId="77777777" w:rsidR="00C21B9E" w:rsidRDefault="00C21B9E">
      <w:pPr>
        <w:jc w:val="center"/>
      </w:pPr>
    </w:p>
    <w:p w14:paraId="1E9BDEF2" w14:textId="77777777" w:rsidR="00C21B9E" w:rsidRDefault="00C21B9E">
      <w:pPr>
        <w:jc w:val="center"/>
      </w:pPr>
    </w:p>
    <w:p w14:paraId="5CC4A2B6" w14:textId="77777777" w:rsidR="00C21B9E" w:rsidRDefault="00C21B9E">
      <w:pPr>
        <w:jc w:val="center"/>
      </w:pPr>
    </w:p>
    <w:p w14:paraId="7EA304D1" w14:textId="77777777" w:rsidR="00C21B9E" w:rsidRDefault="00C21B9E">
      <w:pPr>
        <w:jc w:val="center"/>
      </w:pPr>
    </w:p>
    <w:p w14:paraId="4EFCCAEC" w14:textId="77777777" w:rsidR="00C21B9E" w:rsidRDefault="00A26BD8">
      <w:pPr>
        <w:numPr>
          <w:ilvl w:val="0"/>
          <w:numId w:val="24"/>
        </w:numPr>
        <w:spacing w:after="0"/>
        <w:ind w:left="720"/>
        <w:jc w:val="both"/>
      </w:pPr>
      <w:r>
        <w:lastRenderedPageBreak/>
        <w:t>A thumbnail of your object should appear at the top of your description. To get to the full image, click on the thumbnail.</w:t>
      </w:r>
    </w:p>
    <w:p w14:paraId="5301A975" w14:textId="77777777" w:rsidR="00C21B9E" w:rsidRDefault="00A26BD8">
      <w:pPr>
        <w:numPr>
          <w:ilvl w:val="0"/>
          <w:numId w:val="24"/>
        </w:numPr>
        <w:spacing w:after="0"/>
        <w:ind w:left="720"/>
        <w:jc w:val="both"/>
      </w:pPr>
      <w:r>
        <w:t xml:space="preserve">Click </w:t>
      </w:r>
      <w:r>
        <w:rPr>
          <w:b/>
        </w:rPr>
        <w:t>Edit</w:t>
      </w:r>
      <w:r>
        <w:t xml:space="preserve"> to add additional metadata about the digital object.</w:t>
      </w:r>
    </w:p>
    <w:p w14:paraId="01CED2A9" w14:textId="77777777" w:rsidR="00C21B9E" w:rsidRDefault="00A26BD8">
      <w:pPr>
        <w:numPr>
          <w:ilvl w:val="0"/>
          <w:numId w:val="29"/>
        </w:numPr>
        <w:spacing w:after="0"/>
        <w:jc w:val="both"/>
      </w:pPr>
      <w:r>
        <w:t>Objects linked to descriptions will also show up as thumbnails in the</w:t>
      </w:r>
      <w:r>
        <w:t xml:space="preserve"> searchable list of collections.</w:t>
      </w:r>
    </w:p>
    <w:p w14:paraId="7674591C" w14:textId="77777777" w:rsidR="00C21B9E" w:rsidRDefault="00A26BD8">
      <w:pPr>
        <w:jc w:val="center"/>
      </w:pPr>
      <w:r>
        <w:rPr>
          <w:noProof/>
        </w:rPr>
        <w:drawing>
          <wp:anchor distT="0" distB="0" distL="114300" distR="114300" simplePos="0" relativeHeight="251687936" behindDoc="0" locked="0" layoutInCell="1" hidden="0" allowOverlap="1" wp14:anchorId="2A27DEDA" wp14:editId="569D0E1C">
            <wp:simplePos x="0" y="0"/>
            <wp:positionH relativeFrom="column">
              <wp:posOffset>909320</wp:posOffset>
            </wp:positionH>
            <wp:positionV relativeFrom="paragraph">
              <wp:posOffset>62230</wp:posOffset>
            </wp:positionV>
            <wp:extent cx="4352925" cy="876300"/>
            <wp:effectExtent l="0" t="0" r="0" b="0"/>
            <wp:wrapSquare wrapText="bothSides" distT="0" distB="0" distL="114300" distR="114300"/>
            <wp:docPr id="19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6"/>
                    <a:srcRect/>
                    <a:stretch>
                      <a:fillRect/>
                    </a:stretch>
                  </pic:blipFill>
                  <pic:spPr>
                    <a:xfrm>
                      <a:off x="0" y="0"/>
                      <a:ext cx="4352925" cy="876300"/>
                    </a:xfrm>
                    <a:prstGeom prst="rect">
                      <a:avLst/>
                    </a:prstGeom>
                    <a:ln/>
                  </pic:spPr>
                </pic:pic>
              </a:graphicData>
            </a:graphic>
          </wp:anchor>
        </w:drawing>
      </w:r>
    </w:p>
    <w:p w14:paraId="688B7E75" w14:textId="77777777" w:rsidR="00C21B9E" w:rsidRDefault="00C21B9E">
      <w:pPr>
        <w:jc w:val="center"/>
      </w:pPr>
    </w:p>
    <w:p w14:paraId="4A7F4604" w14:textId="77777777" w:rsidR="00C21B9E" w:rsidRDefault="00C21B9E">
      <w:pPr>
        <w:jc w:val="center"/>
      </w:pPr>
    </w:p>
    <w:p w14:paraId="0FADD66E" w14:textId="77777777" w:rsidR="00C21B9E" w:rsidRDefault="00A26BD8">
      <w:pPr>
        <w:pStyle w:val="Heading1"/>
        <w:rPr>
          <w:rFonts w:ascii="Calibri" w:eastAsia="Calibri" w:hAnsi="Calibri" w:cs="Calibri"/>
          <w:sz w:val="22"/>
          <w:szCs w:val="22"/>
        </w:rPr>
      </w:pPr>
      <w:bookmarkStart w:id="41" w:name="_heading=h.1v1yuxt" w:colFirst="0" w:colLast="0"/>
      <w:bookmarkEnd w:id="41"/>
      <w:r>
        <w:rPr>
          <w:rFonts w:ascii="Calibri" w:eastAsia="Calibri" w:hAnsi="Calibri" w:cs="Calibri"/>
          <w:sz w:val="22"/>
          <w:szCs w:val="22"/>
        </w:rPr>
        <w:t>STEP 8: Editing Repository Pages</w:t>
      </w:r>
    </w:p>
    <w:p w14:paraId="1B07FEAC" w14:textId="77777777" w:rsidR="00C21B9E" w:rsidRDefault="00A26BD8">
      <w:pPr>
        <w:pStyle w:val="Heading2"/>
        <w:rPr>
          <w:rFonts w:ascii="Calibri" w:eastAsia="Calibri" w:hAnsi="Calibri" w:cs="Calibri"/>
          <w:sz w:val="22"/>
          <w:szCs w:val="22"/>
        </w:rPr>
      </w:pPr>
      <w:bookmarkStart w:id="42" w:name="_heading=h.4f1mdlm" w:colFirst="0" w:colLast="0"/>
      <w:bookmarkEnd w:id="42"/>
      <w:r>
        <w:rPr>
          <w:rFonts w:ascii="Calibri" w:eastAsia="Calibri" w:hAnsi="Calibri" w:cs="Calibri"/>
          <w:sz w:val="22"/>
          <w:szCs w:val="22"/>
        </w:rPr>
        <w:t>8.2 Setting-up a New Repository Page</w:t>
      </w:r>
    </w:p>
    <w:p w14:paraId="1CC1D59E" w14:textId="77777777" w:rsidR="00C21B9E" w:rsidRDefault="00A26BD8">
      <w:pPr>
        <w:numPr>
          <w:ilvl w:val="0"/>
          <w:numId w:val="20"/>
        </w:numPr>
        <w:pBdr>
          <w:top w:val="nil"/>
          <w:left w:val="nil"/>
          <w:bottom w:val="nil"/>
          <w:right w:val="nil"/>
          <w:between w:val="nil"/>
        </w:pBdr>
        <w:spacing w:after="0"/>
        <w:jc w:val="both"/>
        <w:rPr>
          <w:color w:val="000000"/>
        </w:rPr>
      </w:pPr>
      <w:r>
        <w:rPr>
          <w:color w:val="000000"/>
        </w:rPr>
        <w:t xml:space="preserve">If your repository is new to MAIN and you do not yet have a repository page, contact the </w:t>
      </w:r>
      <w:hyperlink r:id="rId67">
        <w:r>
          <w:rPr>
            <w:color w:val="0000FF"/>
            <w:u w:val="single"/>
          </w:rPr>
          <w:t>Digital Initiatives Committee</w:t>
        </w:r>
      </w:hyperlink>
      <w:r>
        <w:rPr>
          <w:color w:val="000000"/>
        </w:rPr>
        <w:t xml:space="preserve"> to set-up a page. Note: You must be an accredited member to have a page. You should also be able to fill out a minimum number of fields so that users of MAIN know how to reach your institution and gain access to records you hold.</w:t>
      </w:r>
    </w:p>
    <w:p w14:paraId="532CCCAA" w14:textId="77777777" w:rsidR="00C21B9E" w:rsidRDefault="00A26BD8">
      <w:pPr>
        <w:pStyle w:val="Heading2"/>
        <w:rPr>
          <w:rFonts w:ascii="Calibri" w:eastAsia="Calibri" w:hAnsi="Calibri" w:cs="Calibri"/>
          <w:sz w:val="22"/>
          <w:szCs w:val="22"/>
        </w:rPr>
      </w:pPr>
      <w:bookmarkStart w:id="43" w:name="_heading=h.2u6wntf" w:colFirst="0" w:colLast="0"/>
      <w:bookmarkEnd w:id="43"/>
      <w:r>
        <w:rPr>
          <w:rFonts w:ascii="Calibri" w:eastAsia="Calibri" w:hAnsi="Calibri" w:cs="Calibri"/>
          <w:sz w:val="22"/>
          <w:szCs w:val="22"/>
        </w:rPr>
        <w:t>8.2 Editing Your Reposito</w:t>
      </w:r>
      <w:r>
        <w:rPr>
          <w:rFonts w:ascii="Calibri" w:eastAsia="Calibri" w:hAnsi="Calibri" w:cs="Calibri"/>
          <w:sz w:val="22"/>
          <w:szCs w:val="22"/>
        </w:rPr>
        <w:t>ry Page</w:t>
      </w:r>
    </w:p>
    <w:p w14:paraId="78B46D6C" w14:textId="77777777" w:rsidR="00C21B9E" w:rsidRDefault="00A26BD8">
      <w:pPr>
        <w:numPr>
          <w:ilvl w:val="0"/>
          <w:numId w:val="20"/>
        </w:numPr>
        <w:pBdr>
          <w:top w:val="nil"/>
          <w:left w:val="nil"/>
          <w:bottom w:val="nil"/>
          <w:right w:val="nil"/>
          <w:between w:val="nil"/>
        </w:pBdr>
        <w:spacing w:after="0"/>
        <w:rPr>
          <w:color w:val="000000"/>
        </w:rPr>
      </w:pPr>
      <w:r>
        <w:rPr>
          <w:color w:val="000000"/>
        </w:rPr>
        <w:t xml:space="preserve">To edit your description, find your institution in the repository list by clicking on the </w:t>
      </w:r>
      <w:r>
        <w:rPr>
          <w:b/>
          <w:color w:val="000000"/>
        </w:rPr>
        <w:t xml:space="preserve">Browse </w:t>
      </w:r>
      <w:r>
        <w:rPr>
          <w:color w:val="000000"/>
        </w:rPr>
        <w:t xml:space="preserve">button and clicking on </w:t>
      </w:r>
      <w:r>
        <w:rPr>
          <w:b/>
          <w:color w:val="000000"/>
        </w:rPr>
        <w:t>Repositories</w:t>
      </w:r>
      <w:r>
        <w:rPr>
          <w:color w:val="000000"/>
        </w:rPr>
        <w:t>.</w:t>
      </w:r>
      <w:r>
        <w:rPr>
          <w:b/>
          <w:color w:val="000000"/>
        </w:rPr>
        <w:t xml:space="preserve"> </w:t>
      </w:r>
    </w:p>
    <w:p w14:paraId="3CD6B601" w14:textId="77777777" w:rsidR="00C21B9E" w:rsidRDefault="00A26BD8">
      <w:pPr>
        <w:pBdr>
          <w:top w:val="nil"/>
          <w:left w:val="nil"/>
          <w:bottom w:val="nil"/>
          <w:right w:val="nil"/>
          <w:between w:val="nil"/>
        </w:pBdr>
        <w:spacing w:after="0"/>
        <w:ind w:left="720"/>
        <w:jc w:val="center"/>
        <w:rPr>
          <w:color w:val="000000"/>
        </w:rPr>
      </w:pPr>
      <w:r>
        <w:rPr>
          <w:noProof/>
          <w:color w:val="000000"/>
        </w:rPr>
        <w:drawing>
          <wp:inline distT="0" distB="0" distL="0" distR="0" wp14:anchorId="62333BDC" wp14:editId="628C5224">
            <wp:extent cx="1126885" cy="846154"/>
            <wp:effectExtent l="0" t="0" r="0" b="0"/>
            <wp:docPr id="1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8"/>
                    <a:srcRect/>
                    <a:stretch>
                      <a:fillRect/>
                    </a:stretch>
                  </pic:blipFill>
                  <pic:spPr>
                    <a:xfrm>
                      <a:off x="0" y="0"/>
                      <a:ext cx="1126885" cy="846154"/>
                    </a:xfrm>
                    <a:prstGeom prst="rect">
                      <a:avLst/>
                    </a:prstGeom>
                    <a:ln/>
                  </pic:spPr>
                </pic:pic>
              </a:graphicData>
            </a:graphic>
          </wp:inline>
        </w:drawing>
      </w:r>
    </w:p>
    <w:p w14:paraId="14112240" w14:textId="77777777" w:rsidR="00C21B9E" w:rsidRDefault="00C21B9E">
      <w:pPr>
        <w:pBdr>
          <w:top w:val="nil"/>
          <w:left w:val="nil"/>
          <w:bottom w:val="nil"/>
          <w:right w:val="nil"/>
          <w:between w:val="nil"/>
        </w:pBdr>
        <w:spacing w:after="0"/>
        <w:ind w:left="720"/>
        <w:jc w:val="center"/>
        <w:rPr>
          <w:color w:val="000000"/>
        </w:rPr>
      </w:pPr>
    </w:p>
    <w:p w14:paraId="705BBB94" w14:textId="77777777" w:rsidR="00C21B9E" w:rsidRDefault="00A26BD8">
      <w:pPr>
        <w:numPr>
          <w:ilvl w:val="0"/>
          <w:numId w:val="20"/>
        </w:numPr>
        <w:pBdr>
          <w:top w:val="nil"/>
          <w:left w:val="nil"/>
          <w:bottom w:val="nil"/>
          <w:right w:val="nil"/>
          <w:between w:val="nil"/>
        </w:pBdr>
        <w:spacing w:after="0"/>
        <w:rPr>
          <w:color w:val="000000"/>
        </w:rPr>
      </w:pPr>
      <w:r>
        <w:rPr>
          <w:color w:val="000000"/>
        </w:rPr>
        <w:t>Select your repository from the listed options.</w:t>
      </w:r>
    </w:p>
    <w:p w14:paraId="0A37FDCD" w14:textId="77777777" w:rsidR="00C21B9E" w:rsidRDefault="00A26BD8">
      <w:pPr>
        <w:pBdr>
          <w:top w:val="nil"/>
          <w:left w:val="nil"/>
          <w:bottom w:val="nil"/>
          <w:right w:val="nil"/>
          <w:between w:val="nil"/>
        </w:pBdr>
        <w:spacing w:after="0"/>
        <w:ind w:left="720"/>
        <w:rPr>
          <w:color w:val="000000"/>
          <w:sz w:val="12"/>
          <w:szCs w:val="12"/>
        </w:rPr>
      </w:pPr>
      <w:r>
        <w:rPr>
          <w:noProof/>
        </w:rPr>
        <w:drawing>
          <wp:anchor distT="0" distB="0" distL="114300" distR="114300" simplePos="0" relativeHeight="251688960" behindDoc="0" locked="0" layoutInCell="1" hidden="0" allowOverlap="1" wp14:anchorId="3C382C82" wp14:editId="5210539D">
            <wp:simplePos x="0" y="0"/>
            <wp:positionH relativeFrom="column">
              <wp:posOffset>2249170</wp:posOffset>
            </wp:positionH>
            <wp:positionV relativeFrom="paragraph">
              <wp:posOffset>104775</wp:posOffset>
            </wp:positionV>
            <wp:extent cx="1724660" cy="1768475"/>
            <wp:effectExtent l="0" t="0" r="0" b="0"/>
            <wp:wrapSquare wrapText="bothSides" distT="0" distB="0" distL="114300" distR="114300"/>
            <wp:docPr id="18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9"/>
                    <a:srcRect/>
                    <a:stretch>
                      <a:fillRect/>
                    </a:stretch>
                  </pic:blipFill>
                  <pic:spPr>
                    <a:xfrm>
                      <a:off x="0" y="0"/>
                      <a:ext cx="1724660" cy="1768475"/>
                    </a:xfrm>
                    <a:prstGeom prst="rect">
                      <a:avLst/>
                    </a:prstGeom>
                    <a:ln/>
                  </pic:spPr>
                </pic:pic>
              </a:graphicData>
            </a:graphic>
          </wp:anchor>
        </w:drawing>
      </w:r>
    </w:p>
    <w:p w14:paraId="21105DA4" w14:textId="77777777" w:rsidR="00C21B9E" w:rsidRDefault="00C21B9E">
      <w:pPr>
        <w:pBdr>
          <w:top w:val="nil"/>
          <w:left w:val="nil"/>
          <w:bottom w:val="nil"/>
          <w:right w:val="nil"/>
          <w:between w:val="nil"/>
        </w:pBdr>
        <w:spacing w:after="0"/>
        <w:ind w:left="720"/>
        <w:rPr>
          <w:color w:val="000000"/>
        </w:rPr>
      </w:pPr>
    </w:p>
    <w:p w14:paraId="0BE530F3" w14:textId="77777777" w:rsidR="00C21B9E" w:rsidRDefault="00C21B9E">
      <w:pPr>
        <w:pBdr>
          <w:top w:val="nil"/>
          <w:left w:val="nil"/>
          <w:bottom w:val="nil"/>
          <w:right w:val="nil"/>
          <w:between w:val="nil"/>
        </w:pBdr>
        <w:spacing w:after="0"/>
        <w:ind w:left="720"/>
        <w:rPr>
          <w:color w:val="000000"/>
        </w:rPr>
      </w:pPr>
    </w:p>
    <w:p w14:paraId="7293A1FB" w14:textId="77777777" w:rsidR="00C21B9E" w:rsidRDefault="00C21B9E">
      <w:pPr>
        <w:pBdr>
          <w:top w:val="nil"/>
          <w:left w:val="nil"/>
          <w:bottom w:val="nil"/>
          <w:right w:val="nil"/>
          <w:between w:val="nil"/>
        </w:pBdr>
        <w:spacing w:after="0"/>
        <w:ind w:left="720"/>
        <w:rPr>
          <w:color w:val="000000"/>
        </w:rPr>
      </w:pPr>
    </w:p>
    <w:p w14:paraId="24BA13DE" w14:textId="77777777" w:rsidR="00C21B9E" w:rsidRDefault="00C21B9E">
      <w:pPr>
        <w:pBdr>
          <w:top w:val="nil"/>
          <w:left w:val="nil"/>
          <w:bottom w:val="nil"/>
          <w:right w:val="nil"/>
          <w:between w:val="nil"/>
        </w:pBdr>
        <w:spacing w:after="0"/>
        <w:ind w:left="720"/>
        <w:rPr>
          <w:color w:val="000000"/>
        </w:rPr>
      </w:pPr>
    </w:p>
    <w:p w14:paraId="119904E4" w14:textId="77777777" w:rsidR="00C21B9E" w:rsidRDefault="00C21B9E">
      <w:pPr>
        <w:pBdr>
          <w:top w:val="nil"/>
          <w:left w:val="nil"/>
          <w:bottom w:val="nil"/>
          <w:right w:val="nil"/>
          <w:between w:val="nil"/>
        </w:pBdr>
        <w:spacing w:after="0"/>
        <w:ind w:left="720"/>
        <w:rPr>
          <w:color w:val="000000"/>
        </w:rPr>
      </w:pPr>
    </w:p>
    <w:p w14:paraId="365D5F1E" w14:textId="77777777" w:rsidR="00C21B9E" w:rsidRDefault="00C21B9E">
      <w:pPr>
        <w:pBdr>
          <w:top w:val="nil"/>
          <w:left w:val="nil"/>
          <w:bottom w:val="nil"/>
          <w:right w:val="nil"/>
          <w:between w:val="nil"/>
        </w:pBdr>
        <w:spacing w:after="0"/>
        <w:ind w:left="720"/>
        <w:rPr>
          <w:color w:val="000000"/>
        </w:rPr>
      </w:pPr>
    </w:p>
    <w:p w14:paraId="3716D5E5" w14:textId="77777777" w:rsidR="00C21B9E" w:rsidRDefault="00C21B9E">
      <w:pPr>
        <w:pBdr>
          <w:top w:val="nil"/>
          <w:left w:val="nil"/>
          <w:bottom w:val="nil"/>
          <w:right w:val="nil"/>
          <w:between w:val="nil"/>
        </w:pBdr>
        <w:spacing w:after="0"/>
        <w:ind w:left="720"/>
        <w:rPr>
          <w:color w:val="000000"/>
        </w:rPr>
      </w:pPr>
    </w:p>
    <w:p w14:paraId="02187D6C" w14:textId="77777777" w:rsidR="00C21B9E" w:rsidRDefault="00C21B9E">
      <w:pPr>
        <w:pBdr>
          <w:top w:val="nil"/>
          <w:left w:val="nil"/>
          <w:bottom w:val="nil"/>
          <w:right w:val="nil"/>
          <w:between w:val="nil"/>
        </w:pBdr>
        <w:spacing w:after="0"/>
        <w:ind w:left="720"/>
        <w:rPr>
          <w:color w:val="000000"/>
        </w:rPr>
      </w:pPr>
    </w:p>
    <w:p w14:paraId="009059CD" w14:textId="77777777" w:rsidR="00C21B9E" w:rsidRDefault="00C21B9E">
      <w:pPr>
        <w:pBdr>
          <w:top w:val="nil"/>
          <w:left w:val="nil"/>
          <w:bottom w:val="nil"/>
          <w:right w:val="nil"/>
          <w:between w:val="nil"/>
        </w:pBdr>
        <w:spacing w:after="0"/>
        <w:ind w:left="720"/>
        <w:rPr>
          <w:color w:val="000000"/>
        </w:rPr>
      </w:pPr>
    </w:p>
    <w:p w14:paraId="3CD1BE7B" w14:textId="77777777" w:rsidR="00C21B9E" w:rsidRDefault="00C21B9E">
      <w:pPr>
        <w:pBdr>
          <w:top w:val="nil"/>
          <w:left w:val="nil"/>
          <w:bottom w:val="nil"/>
          <w:right w:val="nil"/>
          <w:between w:val="nil"/>
        </w:pBdr>
        <w:spacing w:after="0"/>
        <w:ind w:left="720"/>
        <w:jc w:val="center"/>
        <w:rPr>
          <w:color w:val="000000"/>
        </w:rPr>
      </w:pPr>
    </w:p>
    <w:p w14:paraId="55853737" w14:textId="77777777" w:rsidR="00C21B9E" w:rsidRDefault="00A26BD8">
      <w:pPr>
        <w:numPr>
          <w:ilvl w:val="0"/>
          <w:numId w:val="20"/>
        </w:numPr>
        <w:pBdr>
          <w:top w:val="nil"/>
          <w:left w:val="nil"/>
          <w:bottom w:val="nil"/>
          <w:right w:val="nil"/>
          <w:between w:val="nil"/>
        </w:pBdr>
        <w:spacing w:after="0"/>
        <w:jc w:val="both"/>
        <w:rPr>
          <w:color w:val="000000"/>
        </w:rPr>
      </w:pPr>
      <w:r>
        <w:rPr>
          <w:color w:val="000000"/>
        </w:rPr>
        <w:t>From your repository page, click</w:t>
      </w:r>
      <w:r>
        <w:rPr>
          <w:b/>
          <w:color w:val="000000"/>
        </w:rPr>
        <w:t xml:space="preserve"> Edit</w:t>
      </w:r>
      <w:r>
        <w:rPr>
          <w:color w:val="000000"/>
        </w:rPr>
        <w:t>.</w:t>
      </w:r>
    </w:p>
    <w:p w14:paraId="72A40B19" w14:textId="77777777" w:rsidR="00C21B9E" w:rsidRDefault="00C21B9E">
      <w:pPr>
        <w:pBdr>
          <w:top w:val="nil"/>
          <w:left w:val="nil"/>
          <w:bottom w:val="nil"/>
          <w:right w:val="nil"/>
          <w:between w:val="nil"/>
        </w:pBdr>
        <w:spacing w:after="0"/>
        <w:ind w:left="720"/>
        <w:jc w:val="both"/>
        <w:rPr>
          <w:color w:val="000000"/>
          <w:sz w:val="2"/>
          <w:szCs w:val="2"/>
        </w:rPr>
      </w:pPr>
    </w:p>
    <w:p w14:paraId="1A4AC149" w14:textId="77777777" w:rsidR="00C21B9E" w:rsidRDefault="00A26BD8">
      <w:pPr>
        <w:pBdr>
          <w:top w:val="nil"/>
          <w:left w:val="nil"/>
          <w:bottom w:val="nil"/>
          <w:right w:val="nil"/>
          <w:between w:val="nil"/>
        </w:pBdr>
        <w:spacing w:after="0"/>
        <w:ind w:left="720"/>
        <w:jc w:val="both"/>
        <w:rPr>
          <w:color w:val="000000"/>
          <w:sz w:val="2"/>
          <w:szCs w:val="2"/>
        </w:rPr>
      </w:pPr>
      <w:r>
        <w:rPr>
          <w:noProof/>
        </w:rPr>
        <w:lastRenderedPageBreak/>
        <w:drawing>
          <wp:anchor distT="0" distB="0" distL="114300" distR="114300" simplePos="0" relativeHeight="251689984" behindDoc="0" locked="0" layoutInCell="1" hidden="0" allowOverlap="1" wp14:anchorId="57648673" wp14:editId="4686D081">
            <wp:simplePos x="0" y="0"/>
            <wp:positionH relativeFrom="column">
              <wp:posOffset>1408430</wp:posOffset>
            </wp:positionH>
            <wp:positionV relativeFrom="paragraph">
              <wp:posOffset>6934</wp:posOffset>
            </wp:positionV>
            <wp:extent cx="3132455" cy="1654810"/>
            <wp:effectExtent l="0" t="0" r="0" b="0"/>
            <wp:wrapSquare wrapText="bothSides" distT="0" distB="0" distL="114300" distR="114300"/>
            <wp:docPr id="20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0"/>
                    <a:srcRect/>
                    <a:stretch>
                      <a:fillRect/>
                    </a:stretch>
                  </pic:blipFill>
                  <pic:spPr>
                    <a:xfrm>
                      <a:off x="0" y="0"/>
                      <a:ext cx="3132455" cy="1654810"/>
                    </a:xfrm>
                    <a:prstGeom prst="rect">
                      <a:avLst/>
                    </a:prstGeom>
                    <a:ln/>
                  </pic:spPr>
                </pic:pic>
              </a:graphicData>
            </a:graphic>
          </wp:anchor>
        </w:drawing>
      </w:r>
    </w:p>
    <w:p w14:paraId="40E5C318" w14:textId="77777777" w:rsidR="00C21B9E" w:rsidRDefault="00C21B9E">
      <w:pPr>
        <w:pBdr>
          <w:top w:val="nil"/>
          <w:left w:val="nil"/>
          <w:bottom w:val="nil"/>
          <w:right w:val="nil"/>
          <w:between w:val="nil"/>
        </w:pBdr>
        <w:spacing w:after="0"/>
        <w:ind w:left="720"/>
        <w:jc w:val="both"/>
        <w:rPr>
          <w:color w:val="000000"/>
          <w:sz w:val="2"/>
          <w:szCs w:val="2"/>
        </w:rPr>
      </w:pPr>
    </w:p>
    <w:p w14:paraId="497A44B0" w14:textId="77777777" w:rsidR="00C21B9E" w:rsidRDefault="00C21B9E">
      <w:pPr>
        <w:pBdr>
          <w:top w:val="nil"/>
          <w:left w:val="nil"/>
          <w:bottom w:val="nil"/>
          <w:right w:val="nil"/>
          <w:between w:val="nil"/>
        </w:pBdr>
        <w:spacing w:after="0"/>
        <w:ind w:left="720"/>
        <w:jc w:val="both"/>
        <w:rPr>
          <w:color w:val="000000"/>
          <w:sz w:val="2"/>
          <w:szCs w:val="2"/>
        </w:rPr>
      </w:pPr>
    </w:p>
    <w:p w14:paraId="72A9ED06" w14:textId="77777777" w:rsidR="00C21B9E" w:rsidRDefault="00C21B9E">
      <w:pPr>
        <w:pBdr>
          <w:top w:val="nil"/>
          <w:left w:val="nil"/>
          <w:bottom w:val="nil"/>
          <w:right w:val="nil"/>
          <w:between w:val="nil"/>
        </w:pBdr>
        <w:spacing w:after="0"/>
        <w:ind w:left="720"/>
        <w:jc w:val="both"/>
        <w:rPr>
          <w:color w:val="000000"/>
          <w:sz w:val="2"/>
          <w:szCs w:val="2"/>
        </w:rPr>
      </w:pPr>
    </w:p>
    <w:p w14:paraId="7BF6FE41" w14:textId="77777777" w:rsidR="00C21B9E" w:rsidRDefault="00C21B9E">
      <w:pPr>
        <w:pBdr>
          <w:top w:val="nil"/>
          <w:left w:val="nil"/>
          <w:bottom w:val="nil"/>
          <w:right w:val="nil"/>
          <w:between w:val="nil"/>
        </w:pBdr>
        <w:spacing w:after="0"/>
        <w:ind w:left="720"/>
        <w:jc w:val="both"/>
        <w:rPr>
          <w:color w:val="000000"/>
          <w:sz w:val="2"/>
          <w:szCs w:val="2"/>
        </w:rPr>
      </w:pPr>
    </w:p>
    <w:p w14:paraId="4D850636" w14:textId="77777777" w:rsidR="00C21B9E" w:rsidRDefault="00C21B9E">
      <w:pPr>
        <w:pBdr>
          <w:top w:val="nil"/>
          <w:left w:val="nil"/>
          <w:bottom w:val="nil"/>
          <w:right w:val="nil"/>
          <w:between w:val="nil"/>
        </w:pBdr>
        <w:spacing w:after="0"/>
        <w:ind w:left="720"/>
        <w:jc w:val="both"/>
        <w:rPr>
          <w:color w:val="000000"/>
          <w:sz w:val="2"/>
          <w:szCs w:val="2"/>
        </w:rPr>
      </w:pPr>
    </w:p>
    <w:p w14:paraId="034C368A" w14:textId="77777777" w:rsidR="00C21B9E" w:rsidRDefault="00C21B9E">
      <w:pPr>
        <w:pBdr>
          <w:top w:val="nil"/>
          <w:left w:val="nil"/>
          <w:bottom w:val="nil"/>
          <w:right w:val="nil"/>
          <w:between w:val="nil"/>
        </w:pBdr>
        <w:spacing w:after="0"/>
        <w:ind w:left="720"/>
        <w:jc w:val="both"/>
        <w:rPr>
          <w:color w:val="000000"/>
          <w:sz w:val="2"/>
          <w:szCs w:val="2"/>
        </w:rPr>
      </w:pPr>
    </w:p>
    <w:p w14:paraId="1DD4F559" w14:textId="77777777" w:rsidR="00C21B9E" w:rsidRDefault="00C21B9E">
      <w:pPr>
        <w:pBdr>
          <w:top w:val="nil"/>
          <w:left w:val="nil"/>
          <w:bottom w:val="nil"/>
          <w:right w:val="nil"/>
          <w:between w:val="nil"/>
        </w:pBdr>
        <w:spacing w:after="0"/>
        <w:ind w:left="720"/>
        <w:jc w:val="both"/>
        <w:rPr>
          <w:color w:val="000000"/>
          <w:sz w:val="2"/>
          <w:szCs w:val="2"/>
        </w:rPr>
      </w:pPr>
    </w:p>
    <w:p w14:paraId="0DD50711" w14:textId="77777777" w:rsidR="00C21B9E" w:rsidRDefault="00C21B9E">
      <w:pPr>
        <w:pBdr>
          <w:top w:val="nil"/>
          <w:left w:val="nil"/>
          <w:bottom w:val="nil"/>
          <w:right w:val="nil"/>
          <w:between w:val="nil"/>
        </w:pBdr>
        <w:spacing w:after="0"/>
        <w:ind w:left="720"/>
        <w:jc w:val="both"/>
        <w:rPr>
          <w:color w:val="000000"/>
          <w:sz w:val="2"/>
          <w:szCs w:val="2"/>
        </w:rPr>
      </w:pPr>
    </w:p>
    <w:p w14:paraId="407CD657" w14:textId="77777777" w:rsidR="00C21B9E" w:rsidRDefault="00C21B9E">
      <w:pPr>
        <w:pBdr>
          <w:top w:val="nil"/>
          <w:left w:val="nil"/>
          <w:bottom w:val="nil"/>
          <w:right w:val="nil"/>
          <w:between w:val="nil"/>
        </w:pBdr>
        <w:spacing w:after="0"/>
        <w:ind w:left="720"/>
        <w:jc w:val="both"/>
        <w:rPr>
          <w:color w:val="000000"/>
          <w:sz w:val="2"/>
          <w:szCs w:val="2"/>
        </w:rPr>
      </w:pPr>
    </w:p>
    <w:p w14:paraId="1037A62B" w14:textId="77777777" w:rsidR="00C21B9E" w:rsidRDefault="00C21B9E">
      <w:pPr>
        <w:pBdr>
          <w:top w:val="nil"/>
          <w:left w:val="nil"/>
          <w:bottom w:val="nil"/>
          <w:right w:val="nil"/>
          <w:between w:val="nil"/>
        </w:pBdr>
        <w:spacing w:after="0"/>
        <w:ind w:left="720"/>
        <w:jc w:val="both"/>
        <w:rPr>
          <w:color w:val="000000"/>
          <w:sz w:val="2"/>
          <w:szCs w:val="2"/>
        </w:rPr>
      </w:pPr>
    </w:p>
    <w:p w14:paraId="41EE7BF0" w14:textId="77777777" w:rsidR="00C21B9E" w:rsidRDefault="00C21B9E">
      <w:pPr>
        <w:pBdr>
          <w:top w:val="nil"/>
          <w:left w:val="nil"/>
          <w:bottom w:val="nil"/>
          <w:right w:val="nil"/>
          <w:between w:val="nil"/>
        </w:pBdr>
        <w:spacing w:after="0"/>
        <w:ind w:left="720"/>
        <w:jc w:val="both"/>
        <w:rPr>
          <w:color w:val="000000"/>
          <w:sz w:val="2"/>
          <w:szCs w:val="2"/>
        </w:rPr>
      </w:pPr>
    </w:p>
    <w:p w14:paraId="7515887E" w14:textId="77777777" w:rsidR="00C21B9E" w:rsidRDefault="00C21B9E">
      <w:pPr>
        <w:pBdr>
          <w:top w:val="nil"/>
          <w:left w:val="nil"/>
          <w:bottom w:val="nil"/>
          <w:right w:val="nil"/>
          <w:between w:val="nil"/>
        </w:pBdr>
        <w:spacing w:after="0"/>
        <w:ind w:left="720"/>
        <w:jc w:val="both"/>
        <w:rPr>
          <w:color w:val="000000"/>
          <w:sz w:val="2"/>
          <w:szCs w:val="2"/>
        </w:rPr>
      </w:pPr>
    </w:p>
    <w:p w14:paraId="56222F9A" w14:textId="77777777" w:rsidR="00C21B9E" w:rsidRDefault="00C21B9E">
      <w:pPr>
        <w:pBdr>
          <w:top w:val="nil"/>
          <w:left w:val="nil"/>
          <w:bottom w:val="nil"/>
          <w:right w:val="nil"/>
          <w:between w:val="nil"/>
        </w:pBdr>
        <w:ind w:left="720"/>
        <w:jc w:val="both"/>
        <w:rPr>
          <w:color w:val="000000"/>
          <w:sz w:val="2"/>
          <w:szCs w:val="2"/>
        </w:rPr>
      </w:pPr>
    </w:p>
    <w:p w14:paraId="7888FB16" w14:textId="77777777" w:rsidR="00C21B9E" w:rsidRDefault="00C21B9E">
      <w:pPr>
        <w:jc w:val="center"/>
      </w:pPr>
    </w:p>
    <w:p w14:paraId="3A157A85" w14:textId="77777777" w:rsidR="00C21B9E" w:rsidRDefault="00C21B9E">
      <w:pPr>
        <w:jc w:val="center"/>
      </w:pPr>
    </w:p>
    <w:p w14:paraId="650A2026" w14:textId="77777777" w:rsidR="00C21B9E" w:rsidRDefault="00C21B9E">
      <w:pPr>
        <w:jc w:val="center"/>
      </w:pPr>
    </w:p>
    <w:p w14:paraId="508037DB" w14:textId="77777777" w:rsidR="00C21B9E" w:rsidRDefault="00C21B9E">
      <w:pPr>
        <w:jc w:val="center"/>
      </w:pPr>
    </w:p>
    <w:p w14:paraId="61EBB588" w14:textId="77777777" w:rsidR="00C21B9E" w:rsidRDefault="00A26BD8">
      <w:pPr>
        <w:numPr>
          <w:ilvl w:val="0"/>
          <w:numId w:val="20"/>
        </w:numPr>
        <w:pBdr>
          <w:top w:val="nil"/>
          <w:left w:val="nil"/>
          <w:bottom w:val="nil"/>
          <w:right w:val="nil"/>
          <w:between w:val="nil"/>
        </w:pBdr>
        <w:jc w:val="both"/>
        <w:rPr>
          <w:color w:val="000000"/>
        </w:rPr>
      </w:pPr>
      <w:r>
        <w:rPr>
          <w:color w:val="000000"/>
        </w:rPr>
        <w:t xml:space="preserve">Update your fields as needed. If you click </w:t>
      </w:r>
      <w:proofErr w:type="gramStart"/>
      <w:r>
        <w:rPr>
          <w:color w:val="000000"/>
        </w:rPr>
        <w:t>in a given</w:t>
      </w:r>
      <w:proofErr w:type="gramEnd"/>
      <w:r>
        <w:rPr>
          <w:color w:val="000000"/>
        </w:rPr>
        <w:t xml:space="preserve"> field, more information about how to populate the field will appear. A reference number to the relevant section in the </w:t>
      </w:r>
      <w:hyperlink r:id="rId71">
        <w:r>
          <w:rPr>
            <w:color w:val="0000FF"/>
            <w:u w:val="single"/>
          </w:rPr>
          <w:t>International Standard for Describing Institutions with Archival Holdings</w:t>
        </w:r>
      </w:hyperlink>
      <w:r>
        <w:rPr>
          <w:color w:val="000000"/>
        </w:rPr>
        <w:t xml:space="preserve"> will also appear. When you are done updating your repository, click </w:t>
      </w:r>
      <w:r>
        <w:rPr>
          <w:b/>
          <w:color w:val="000000"/>
        </w:rPr>
        <w:t>Save</w:t>
      </w:r>
      <w:r>
        <w:rPr>
          <w:color w:val="000000"/>
        </w:rPr>
        <w:t>.</w:t>
      </w:r>
    </w:p>
    <w:p w14:paraId="2AA00E9B" w14:textId="77777777" w:rsidR="00C21B9E" w:rsidRDefault="00A26BD8">
      <w:pPr>
        <w:jc w:val="center"/>
      </w:pPr>
      <w:r>
        <w:rPr>
          <w:noProof/>
        </w:rPr>
        <w:drawing>
          <wp:inline distT="0" distB="0" distL="0" distR="0" wp14:anchorId="3CF9BFD4" wp14:editId="5440EF1F">
            <wp:extent cx="5361255" cy="1468044"/>
            <wp:effectExtent l="0" t="0" r="0" b="0"/>
            <wp:docPr id="18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2"/>
                    <a:srcRect/>
                    <a:stretch>
                      <a:fillRect/>
                    </a:stretch>
                  </pic:blipFill>
                  <pic:spPr>
                    <a:xfrm>
                      <a:off x="0" y="0"/>
                      <a:ext cx="5361255" cy="1468044"/>
                    </a:xfrm>
                    <a:prstGeom prst="rect">
                      <a:avLst/>
                    </a:prstGeom>
                    <a:ln/>
                  </pic:spPr>
                </pic:pic>
              </a:graphicData>
            </a:graphic>
          </wp:inline>
        </w:drawing>
      </w:r>
    </w:p>
    <w:p w14:paraId="595D0EDF" w14:textId="77777777" w:rsidR="00C21B9E" w:rsidRDefault="00A26BD8">
      <w:pPr>
        <w:numPr>
          <w:ilvl w:val="0"/>
          <w:numId w:val="20"/>
        </w:numPr>
        <w:pBdr>
          <w:top w:val="nil"/>
          <w:left w:val="nil"/>
          <w:bottom w:val="nil"/>
          <w:right w:val="nil"/>
          <w:between w:val="nil"/>
        </w:pBdr>
        <w:spacing w:after="0"/>
        <w:jc w:val="both"/>
        <w:rPr>
          <w:color w:val="000000"/>
        </w:rPr>
      </w:pPr>
      <w:r>
        <w:rPr>
          <w:color w:val="000000"/>
        </w:rPr>
        <w:t xml:space="preserve">To edit the look of your repository page, click on </w:t>
      </w:r>
      <w:r>
        <w:rPr>
          <w:b/>
          <w:color w:val="000000"/>
        </w:rPr>
        <w:t>Edit theme</w:t>
      </w:r>
      <w:r>
        <w:rPr>
          <w:color w:val="000000"/>
        </w:rPr>
        <w:t>.</w:t>
      </w:r>
    </w:p>
    <w:p w14:paraId="6210748D" w14:textId="77777777" w:rsidR="00C21B9E" w:rsidRDefault="00A26BD8">
      <w:pPr>
        <w:pBdr>
          <w:top w:val="nil"/>
          <w:left w:val="nil"/>
          <w:bottom w:val="nil"/>
          <w:right w:val="nil"/>
          <w:between w:val="nil"/>
        </w:pBdr>
        <w:spacing w:after="0"/>
        <w:ind w:left="720"/>
        <w:jc w:val="both"/>
        <w:rPr>
          <w:color w:val="000000"/>
        </w:rPr>
      </w:pPr>
      <w:r>
        <w:rPr>
          <w:noProof/>
        </w:rPr>
        <w:drawing>
          <wp:anchor distT="0" distB="0" distL="114300" distR="114300" simplePos="0" relativeHeight="251691008" behindDoc="0" locked="0" layoutInCell="1" hidden="0" allowOverlap="1" wp14:anchorId="5A226090" wp14:editId="73DF4828">
            <wp:simplePos x="0" y="0"/>
            <wp:positionH relativeFrom="column">
              <wp:posOffset>1833245</wp:posOffset>
            </wp:positionH>
            <wp:positionV relativeFrom="paragraph">
              <wp:posOffset>57785</wp:posOffset>
            </wp:positionV>
            <wp:extent cx="2362835" cy="1674495"/>
            <wp:effectExtent l="0" t="0" r="0" b="0"/>
            <wp:wrapSquare wrapText="bothSides" distT="0" distB="0" distL="114300" distR="11430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3"/>
                    <a:srcRect r="2789" b="15188"/>
                    <a:stretch>
                      <a:fillRect/>
                    </a:stretch>
                  </pic:blipFill>
                  <pic:spPr>
                    <a:xfrm>
                      <a:off x="0" y="0"/>
                      <a:ext cx="2362835" cy="1674495"/>
                    </a:xfrm>
                    <a:prstGeom prst="rect">
                      <a:avLst/>
                    </a:prstGeom>
                    <a:ln/>
                  </pic:spPr>
                </pic:pic>
              </a:graphicData>
            </a:graphic>
          </wp:anchor>
        </w:drawing>
      </w:r>
    </w:p>
    <w:p w14:paraId="2C542283" w14:textId="77777777" w:rsidR="00C21B9E" w:rsidRDefault="00C21B9E">
      <w:pPr>
        <w:pBdr>
          <w:top w:val="nil"/>
          <w:left w:val="nil"/>
          <w:bottom w:val="nil"/>
          <w:right w:val="nil"/>
          <w:between w:val="nil"/>
        </w:pBdr>
        <w:spacing w:after="0"/>
        <w:ind w:left="720"/>
        <w:jc w:val="both"/>
        <w:rPr>
          <w:color w:val="000000"/>
        </w:rPr>
      </w:pPr>
    </w:p>
    <w:p w14:paraId="32BCB489" w14:textId="77777777" w:rsidR="00C21B9E" w:rsidRDefault="00C21B9E">
      <w:pPr>
        <w:pBdr>
          <w:top w:val="nil"/>
          <w:left w:val="nil"/>
          <w:bottom w:val="nil"/>
          <w:right w:val="nil"/>
          <w:between w:val="nil"/>
        </w:pBdr>
        <w:spacing w:after="0"/>
        <w:ind w:left="720"/>
        <w:jc w:val="center"/>
        <w:rPr>
          <w:color w:val="000000"/>
        </w:rPr>
      </w:pPr>
    </w:p>
    <w:p w14:paraId="0C66C769" w14:textId="77777777" w:rsidR="00C21B9E" w:rsidRDefault="00C21B9E">
      <w:pPr>
        <w:pBdr>
          <w:top w:val="nil"/>
          <w:left w:val="nil"/>
          <w:bottom w:val="nil"/>
          <w:right w:val="nil"/>
          <w:between w:val="nil"/>
        </w:pBdr>
        <w:spacing w:after="0"/>
        <w:ind w:left="720"/>
        <w:jc w:val="center"/>
        <w:rPr>
          <w:color w:val="000000"/>
        </w:rPr>
      </w:pPr>
    </w:p>
    <w:p w14:paraId="5DFCC03D" w14:textId="77777777" w:rsidR="00C21B9E" w:rsidRDefault="00C21B9E">
      <w:pPr>
        <w:pBdr>
          <w:top w:val="nil"/>
          <w:left w:val="nil"/>
          <w:bottom w:val="nil"/>
          <w:right w:val="nil"/>
          <w:between w:val="nil"/>
        </w:pBdr>
        <w:spacing w:after="0"/>
        <w:ind w:left="720"/>
        <w:jc w:val="center"/>
        <w:rPr>
          <w:color w:val="000000"/>
        </w:rPr>
      </w:pPr>
    </w:p>
    <w:p w14:paraId="4467CDBC" w14:textId="77777777" w:rsidR="00C21B9E" w:rsidRDefault="00C21B9E">
      <w:pPr>
        <w:pBdr>
          <w:top w:val="nil"/>
          <w:left w:val="nil"/>
          <w:bottom w:val="nil"/>
          <w:right w:val="nil"/>
          <w:between w:val="nil"/>
        </w:pBdr>
        <w:spacing w:after="0"/>
        <w:ind w:left="720"/>
        <w:jc w:val="center"/>
        <w:rPr>
          <w:color w:val="000000"/>
        </w:rPr>
      </w:pPr>
    </w:p>
    <w:p w14:paraId="5D4C7C83" w14:textId="77777777" w:rsidR="00C21B9E" w:rsidRDefault="00C21B9E">
      <w:pPr>
        <w:pBdr>
          <w:top w:val="nil"/>
          <w:left w:val="nil"/>
          <w:bottom w:val="nil"/>
          <w:right w:val="nil"/>
          <w:between w:val="nil"/>
        </w:pBdr>
        <w:spacing w:after="0"/>
        <w:ind w:left="720"/>
        <w:jc w:val="center"/>
        <w:rPr>
          <w:color w:val="000000"/>
        </w:rPr>
      </w:pPr>
    </w:p>
    <w:p w14:paraId="5A5197E9" w14:textId="77777777" w:rsidR="00C21B9E" w:rsidRDefault="00C21B9E">
      <w:pPr>
        <w:pBdr>
          <w:top w:val="nil"/>
          <w:left w:val="nil"/>
          <w:bottom w:val="nil"/>
          <w:right w:val="nil"/>
          <w:between w:val="nil"/>
        </w:pBdr>
        <w:ind w:left="720"/>
        <w:jc w:val="center"/>
        <w:rPr>
          <w:color w:val="000000"/>
        </w:rPr>
      </w:pPr>
    </w:p>
    <w:p w14:paraId="073DBC2F" w14:textId="77777777" w:rsidR="00C21B9E" w:rsidRDefault="00C21B9E"/>
    <w:p w14:paraId="6669182F" w14:textId="77777777" w:rsidR="00C21B9E" w:rsidRDefault="00C21B9E">
      <w:pPr>
        <w:pBdr>
          <w:top w:val="nil"/>
          <w:left w:val="nil"/>
          <w:bottom w:val="nil"/>
          <w:right w:val="nil"/>
          <w:between w:val="nil"/>
        </w:pBdr>
        <w:spacing w:after="0"/>
        <w:ind w:left="720"/>
        <w:jc w:val="center"/>
        <w:rPr>
          <w:color w:val="000000"/>
        </w:rPr>
      </w:pPr>
    </w:p>
    <w:p w14:paraId="68D1BD5B" w14:textId="77777777" w:rsidR="00C21B9E" w:rsidRDefault="00A26BD8">
      <w:pPr>
        <w:numPr>
          <w:ilvl w:val="0"/>
          <w:numId w:val="20"/>
        </w:numPr>
        <w:pBdr>
          <w:top w:val="nil"/>
          <w:left w:val="nil"/>
          <w:bottom w:val="nil"/>
          <w:right w:val="nil"/>
          <w:between w:val="nil"/>
        </w:pBdr>
        <w:spacing w:after="0"/>
        <w:jc w:val="both"/>
        <w:rPr>
          <w:color w:val="000000"/>
        </w:rPr>
      </w:pPr>
      <w:r>
        <w:rPr>
          <w:color w:val="000000"/>
        </w:rPr>
        <w:t xml:space="preserve">To change the background </w:t>
      </w:r>
      <w:proofErr w:type="spellStart"/>
      <w:r>
        <w:rPr>
          <w:color w:val="000000"/>
        </w:rPr>
        <w:t>colour</w:t>
      </w:r>
      <w:proofErr w:type="spellEnd"/>
      <w:r>
        <w:rPr>
          <w:color w:val="000000"/>
        </w:rPr>
        <w:t xml:space="preserve"> of your repository page, and all descriptions linked to your repository, select a </w:t>
      </w:r>
      <w:proofErr w:type="spellStart"/>
      <w:r>
        <w:rPr>
          <w:color w:val="000000"/>
        </w:rPr>
        <w:t>colour</w:t>
      </w:r>
      <w:proofErr w:type="spellEnd"/>
      <w:r>
        <w:rPr>
          <w:color w:val="000000"/>
        </w:rPr>
        <w:t xml:space="preserve"> in the </w:t>
      </w:r>
      <w:r>
        <w:rPr>
          <w:b/>
          <w:color w:val="000000"/>
        </w:rPr>
        <w:t xml:space="preserve">Style </w:t>
      </w:r>
      <w:r>
        <w:rPr>
          <w:color w:val="000000"/>
        </w:rPr>
        <w:t xml:space="preserve">area. </w:t>
      </w:r>
    </w:p>
    <w:p w14:paraId="515A36AE" w14:textId="77777777" w:rsidR="00C21B9E" w:rsidRDefault="00A26BD8">
      <w:pPr>
        <w:pBdr>
          <w:top w:val="nil"/>
          <w:left w:val="nil"/>
          <w:bottom w:val="nil"/>
          <w:right w:val="nil"/>
          <w:between w:val="nil"/>
        </w:pBdr>
        <w:spacing w:after="0"/>
        <w:ind w:left="720"/>
        <w:jc w:val="both"/>
        <w:rPr>
          <w:color w:val="000000"/>
        </w:rPr>
      </w:pPr>
      <w:r>
        <w:rPr>
          <w:noProof/>
        </w:rPr>
        <w:lastRenderedPageBreak/>
        <w:drawing>
          <wp:anchor distT="0" distB="0" distL="114300" distR="114300" simplePos="0" relativeHeight="251692032" behindDoc="0" locked="0" layoutInCell="1" hidden="0" allowOverlap="1" wp14:anchorId="57E00A2F" wp14:editId="48F39D64">
            <wp:simplePos x="0" y="0"/>
            <wp:positionH relativeFrom="column">
              <wp:posOffset>1085554</wp:posOffset>
            </wp:positionH>
            <wp:positionV relativeFrom="paragraph">
              <wp:posOffset>15875</wp:posOffset>
            </wp:positionV>
            <wp:extent cx="4019550" cy="1655445"/>
            <wp:effectExtent l="0" t="0" r="0" b="0"/>
            <wp:wrapSquare wrapText="bothSides" distT="0" distB="0" distL="114300" distR="114300"/>
            <wp:docPr id="17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4"/>
                    <a:srcRect/>
                    <a:stretch>
                      <a:fillRect/>
                    </a:stretch>
                  </pic:blipFill>
                  <pic:spPr>
                    <a:xfrm>
                      <a:off x="0" y="0"/>
                      <a:ext cx="4019550" cy="1655445"/>
                    </a:xfrm>
                    <a:prstGeom prst="rect">
                      <a:avLst/>
                    </a:prstGeom>
                    <a:ln/>
                  </pic:spPr>
                </pic:pic>
              </a:graphicData>
            </a:graphic>
          </wp:anchor>
        </w:drawing>
      </w:r>
    </w:p>
    <w:p w14:paraId="0CF09D43" w14:textId="77777777" w:rsidR="00C21B9E" w:rsidRDefault="00C21B9E">
      <w:pPr>
        <w:pBdr>
          <w:top w:val="nil"/>
          <w:left w:val="nil"/>
          <w:bottom w:val="nil"/>
          <w:right w:val="nil"/>
          <w:between w:val="nil"/>
        </w:pBdr>
        <w:spacing w:after="0"/>
        <w:ind w:left="720"/>
        <w:jc w:val="center"/>
        <w:rPr>
          <w:color w:val="000000"/>
          <w:sz w:val="12"/>
          <w:szCs w:val="12"/>
        </w:rPr>
      </w:pPr>
    </w:p>
    <w:p w14:paraId="05CDC3F9" w14:textId="77777777" w:rsidR="00C21B9E" w:rsidRDefault="00A26BD8">
      <w:pPr>
        <w:numPr>
          <w:ilvl w:val="0"/>
          <w:numId w:val="20"/>
        </w:numPr>
        <w:pBdr>
          <w:top w:val="nil"/>
          <w:left w:val="nil"/>
          <w:bottom w:val="nil"/>
          <w:right w:val="nil"/>
          <w:between w:val="nil"/>
        </w:pBdr>
        <w:spacing w:after="0"/>
        <w:jc w:val="both"/>
        <w:rPr>
          <w:color w:val="000000"/>
        </w:rPr>
      </w:pPr>
      <w:r>
        <w:rPr>
          <w:color w:val="000000"/>
        </w:rPr>
        <w:t xml:space="preserve">Choosing a background </w:t>
      </w:r>
      <w:proofErr w:type="spellStart"/>
      <w:r>
        <w:rPr>
          <w:color w:val="000000"/>
        </w:rPr>
        <w:t>colour</w:t>
      </w:r>
      <w:proofErr w:type="spellEnd"/>
      <w:r>
        <w:rPr>
          <w:color w:val="000000"/>
        </w:rPr>
        <w:t xml:space="preserve"> may affect the contrast between some of the text that appears on the page and make it difficult for people who are visually impaired to read the text. When selecting a background </w:t>
      </w:r>
      <w:proofErr w:type="spellStart"/>
      <w:r>
        <w:rPr>
          <w:color w:val="000000"/>
        </w:rPr>
        <w:t>colour</w:t>
      </w:r>
      <w:proofErr w:type="spellEnd"/>
      <w:r>
        <w:rPr>
          <w:color w:val="000000"/>
        </w:rPr>
        <w:t>, make sure users can still clearly read t</w:t>
      </w:r>
      <w:r>
        <w:rPr>
          <w:color w:val="000000"/>
        </w:rPr>
        <w:t xml:space="preserve">ext such as the </w:t>
      </w:r>
      <w:r>
        <w:rPr>
          <w:b/>
          <w:color w:val="000000"/>
        </w:rPr>
        <w:t>Add</w:t>
      </w:r>
      <w:r>
        <w:rPr>
          <w:color w:val="000000"/>
        </w:rPr>
        <w:t xml:space="preserve"> link under the </w:t>
      </w:r>
      <w:r>
        <w:rPr>
          <w:b/>
        </w:rPr>
        <w:t>C</w:t>
      </w:r>
      <w:r>
        <w:rPr>
          <w:b/>
          <w:color w:val="000000"/>
        </w:rPr>
        <w:t>lipboard</w:t>
      </w:r>
      <w:r>
        <w:rPr>
          <w:color w:val="000000"/>
        </w:rPr>
        <w:t xml:space="preserve"> </w:t>
      </w:r>
      <w:r>
        <w:t>section</w:t>
      </w:r>
      <w:r>
        <w:rPr>
          <w:color w:val="000000"/>
        </w:rPr>
        <w:t>.</w:t>
      </w:r>
    </w:p>
    <w:p w14:paraId="41E3D683" w14:textId="77777777" w:rsidR="00C21B9E" w:rsidRDefault="00A26BD8">
      <w:pPr>
        <w:pBdr>
          <w:top w:val="nil"/>
          <w:left w:val="nil"/>
          <w:bottom w:val="nil"/>
          <w:right w:val="nil"/>
          <w:between w:val="nil"/>
        </w:pBdr>
        <w:spacing w:after="0"/>
        <w:ind w:left="720"/>
        <w:jc w:val="both"/>
        <w:rPr>
          <w:color w:val="000000"/>
          <w:sz w:val="12"/>
          <w:szCs w:val="12"/>
        </w:rPr>
      </w:pPr>
      <w:r>
        <w:rPr>
          <w:noProof/>
        </w:rPr>
        <w:drawing>
          <wp:anchor distT="0" distB="0" distL="114300" distR="114300" simplePos="0" relativeHeight="251693056" behindDoc="0" locked="0" layoutInCell="1" hidden="0" allowOverlap="1" wp14:anchorId="44E9E9E2" wp14:editId="5CBE53CC">
            <wp:simplePos x="0" y="0"/>
            <wp:positionH relativeFrom="column">
              <wp:posOffset>906780</wp:posOffset>
            </wp:positionH>
            <wp:positionV relativeFrom="paragraph">
              <wp:posOffset>17082</wp:posOffset>
            </wp:positionV>
            <wp:extent cx="4585335" cy="1163955"/>
            <wp:effectExtent l="0" t="0" r="0" b="0"/>
            <wp:wrapSquare wrapText="bothSides" distT="0" distB="0" distL="114300" distR="114300"/>
            <wp:docPr id="1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5"/>
                    <a:srcRect/>
                    <a:stretch>
                      <a:fillRect/>
                    </a:stretch>
                  </pic:blipFill>
                  <pic:spPr>
                    <a:xfrm>
                      <a:off x="0" y="0"/>
                      <a:ext cx="4585335" cy="1163955"/>
                    </a:xfrm>
                    <a:prstGeom prst="rect">
                      <a:avLst/>
                    </a:prstGeom>
                    <a:ln/>
                  </pic:spPr>
                </pic:pic>
              </a:graphicData>
            </a:graphic>
          </wp:anchor>
        </w:drawing>
      </w:r>
    </w:p>
    <w:p w14:paraId="5CA93C20" w14:textId="77777777" w:rsidR="00C21B9E" w:rsidRDefault="00C21B9E">
      <w:pPr>
        <w:pBdr>
          <w:top w:val="nil"/>
          <w:left w:val="nil"/>
          <w:bottom w:val="nil"/>
          <w:right w:val="nil"/>
          <w:between w:val="nil"/>
        </w:pBdr>
        <w:spacing w:after="0"/>
        <w:ind w:left="720"/>
        <w:jc w:val="center"/>
        <w:rPr>
          <w:color w:val="000000"/>
        </w:rPr>
      </w:pPr>
    </w:p>
    <w:p w14:paraId="63747DFA" w14:textId="77777777" w:rsidR="00C21B9E" w:rsidRDefault="00C21B9E">
      <w:pPr>
        <w:pBdr>
          <w:top w:val="nil"/>
          <w:left w:val="nil"/>
          <w:bottom w:val="nil"/>
          <w:right w:val="nil"/>
          <w:between w:val="nil"/>
        </w:pBdr>
        <w:spacing w:after="0"/>
        <w:ind w:left="720"/>
        <w:jc w:val="center"/>
        <w:rPr>
          <w:color w:val="000000"/>
        </w:rPr>
      </w:pPr>
    </w:p>
    <w:p w14:paraId="0711BE4F" w14:textId="77777777" w:rsidR="00C21B9E" w:rsidRDefault="00C21B9E">
      <w:pPr>
        <w:pBdr>
          <w:top w:val="nil"/>
          <w:left w:val="nil"/>
          <w:bottom w:val="nil"/>
          <w:right w:val="nil"/>
          <w:between w:val="nil"/>
        </w:pBdr>
        <w:spacing w:after="0"/>
        <w:ind w:left="720"/>
        <w:jc w:val="center"/>
        <w:rPr>
          <w:color w:val="000000"/>
        </w:rPr>
      </w:pPr>
    </w:p>
    <w:p w14:paraId="4EBE920C" w14:textId="77777777" w:rsidR="00C21B9E" w:rsidRDefault="00C21B9E">
      <w:pPr>
        <w:pBdr>
          <w:top w:val="nil"/>
          <w:left w:val="nil"/>
          <w:bottom w:val="nil"/>
          <w:right w:val="nil"/>
          <w:between w:val="nil"/>
        </w:pBdr>
        <w:spacing w:after="0"/>
        <w:ind w:left="720"/>
        <w:jc w:val="center"/>
        <w:rPr>
          <w:color w:val="000000"/>
        </w:rPr>
      </w:pPr>
    </w:p>
    <w:p w14:paraId="7FF5BCC8" w14:textId="77777777" w:rsidR="00C21B9E" w:rsidRDefault="00C21B9E">
      <w:pPr>
        <w:pBdr>
          <w:top w:val="nil"/>
          <w:left w:val="nil"/>
          <w:bottom w:val="nil"/>
          <w:right w:val="nil"/>
          <w:between w:val="nil"/>
        </w:pBdr>
        <w:spacing w:after="0"/>
        <w:ind w:left="720"/>
        <w:jc w:val="center"/>
        <w:rPr>
          <w:color w:val="000000"/>
        </w:rPr>
      </w:pPr>
    </w:p>
    <w:p w14:paraId="1158507A" w14:textId="77777777" w:rsidR="00C21B9E" w:rsidRDefault="00C21B9E">
      <w:pPr>
        <w:pBdr>
          <w:top w:val="nil"/>
          <w:left w:val="nil"/>
          <w:bottom w:val="nil"/>
          <w:right w:val="nil"/>
          <w:between w:val="nil"/>
        </w:pBdr>
        <w:spacing w:after="0"/>
        <w:ind w:left="720"/>
        <w:jc w:val="center"/>
        <w:rPr>
          <w:color w:val="000000"/>
          <w:sz w:val="8"/>
          <w:szCs w:val="8"/>
        </w:rPr>
      </w:pPr>
    </w:p>
    <w:p w14:paraId="041409B4" w14:textId="77777777" w:rsidR="00C21B9E" w:rsidRDefault="00C21B9E">
      <w:pPr>
        <w:pBdr>
          <w:top w:val="nil"/>
          <w:left w:val="nil"/>
          <w:bottom w:val="nil"/>
          <w:right w:val="nil"/>
          <w:between w:val="nil"/>
        </w:pBdr>
        <w:spacing w:after="0"/>
        <w:ind w:left="720"/>
        <w:rPr>
          <w:color w:val="000000"/>
          <w:sz w:val="12"/>
          <w:szCs w:val="12"/>
        </w:rPr>
      </w:pPr>
    </w:p>
    <w:p w14:paraId="0FC4E668" w14:textId="77777777" w:rsidR="00C21B9E" w:rsidRDefault="00A26BD8">
      <w:pPr>
        <w:numPr>
          <w:ilvl w:val="0"/>
          <w:numId w:val="20"/>
        </w:numPr>
        <w:pBdr>
          <w:top w:val="nil"/>
          <w:left w:val="nil"/>
          <w:bottom w:val="nil"/>
          <w:right w:val="nil"/>
          <w:between w:val="nil"/>
        </w:pBdr>
        <w:spacing w:after="0"/>
        <w:rPr>
          <w:color w:val="000000"/>
        </w:rPr>
      </w:pPr>
      <w:r>
        <w:rPr>
          <w:color w:val="000000"/>
        </w:rPr>
        <w:t xml:space="preserve">To add a banner or logo, click on </w:t>
      </w:r>
      <w:r>
        <w:rPr>
          <w:b/>
          <w:color w:val="000000"/>
        </w:rPr>
        <w:t>Choose File</w:t>
      </w:r>
      <w:r>
        <w:rPr>
          <w:color w:val="000000"/>
        </w:rPr>
        <w:t xml:space="preserve"> in the </w:t>
      </w:r>
      <w:r>
        <w:rPr>
          <w:b/>
          <w:color w:val="000000"/>
        </w:rPr>
        <w:t xml:space="preserve">Banner </w:t>
      </w:r>
      <w:r>
        <w:rPr>
          <w:color w:val="000000"/>
        </w:rPr>
        <w:t xml:space="preserve">or </w:t>
      </w:r>
      <w:r>
        <w:rPr>
          <w:b/>
          <w:color w:val="000000"/>
        </w:rPr>
        <w:t>Logo</w:t>
      </w:r>
      <w:r>
        <w:rPr>
          <w:color w:val="000000"/>
        </w:rPr>
        <w:t xml:space="preserve"> area respectively. Select the file you wish to use for your banner/logo. Note: The file should be saved as a PNG and may have to be cropped or resized to appear properly.</w:t>
      </w:r>
    </w:p>
    <w:p w14:paraId="0FC7D71C" w14:textId="77777777" w:rsidR="00C21B9E" w:rsidRDefault="00C21B9E">
      <w:pPr>
        <w:pBdr>
          <w:top w:val="nil"/>
          <w:left w:val="nil"/>
          <w:bottom w:val="nil"/>
          <w:right w:val="nil"/>
          <w:between w:val="nil"/>
        </w:pBdr>
        <w:spacing w:after="0"/>
        <w:ind w:left="720"/>
        <w:rPr>
          <w:color w:val="000000"/>
          <w:sz w:val="4"/>
          <w:szCs w:val="4"/>
        </w:rPr>
      </w:pPr>
    </w:p>
    <w:p w14:paraId="009410E9" w14:textId="77777777" w:rsidR="00C21B9E" w:rsidRDefault="00A26BD8">
      <w:pPr>
        <w:pBdr>
          <w:top w:val="nil"/>
          <w:left w:val="nil"/>
          <w:bottom w:val="nil"/>
          <w:right w:val="nil"/>
          <w:between w:val="nil"/>
        </w:pBdr>
        <w:spacing w:after="0"/>
        <w:ind w:left="720"/>
        <w:jc w:val="center"/>
        <w:rPr>
          <w:color w:val="000000"/>
        </w:rPr>
      </w:pPr>
      <w:r>
        <w:rPr>
          <w:noProof/>
        </w:rPr>
        <w:drawing>
          <wp:anchor distT="0" distB="0" distL="114300" distR="114300" simplePos="0" relativeHeight="251694080" behindDoc="0" locked="0" layoutInCell="1" hidden="0" allowOverlap="1" wp14:anchorId="0CA1AB01" wp14:editId="3129FC70">
            <wp:simplePos x="0" y="0"/>
            <wp:positionH relativeFrom="column">
              <wp:posOffset>1240155</wp:posOffset>
            </wp:positionH>
            <wp:positionV relativeFrom="paragraph">
              <wp:posOffset>64135</wp:posOffset>
            </wp:positionV>
            <wp:extent cx="3865245" cy="885825"/>
            <wp:effectExtent l="0" t="0" r="0" b="0"/>
            <wp:wrapSquare wrapText="bothSides" distT="0" distB="0" distL="114300" distR="114300"/>
            <wp:docPr id="20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6"/>
                    <a:srcRect/>
                    <a:stretch>
                      <a:fillRect/>
                    </a:stretch>
                  </pic:blipFill>
                  <pic:spPr>
                    <a:xfrm>
                      <a:off x="0" y="0"/>
                      <a:ext cx="3865245" cy="885825"/>
                    </a:xfrm>
                    <a:prstGeom prst="rect">
                      <a:avLst/>
                    </a:prstGeom>
                    <a:ln/>
                  </pic:spPr>
                </pic:pic>
              </a:graphicData>
            </a:graphic>
          </wp:anchor>
        </w:drawing>
      </w:r>
    </w:p>
    <w:p w14:paraId="4B5975EA" w14:textId="77777777" w:rsidR="00C21B9E" w:rsidRDefault="00C21B9E">
      <w:pPr>
        <w:pBdr>
          <w:top w:val="nil"/>
          <w:left w:val="nil"/>
          <w:bottom w:val="nil"/>
          <w:right w:val="nil"/>
          <w:between w:val="nil"/>
        </w:pBdr>
        <w:spacing w:after="0"/>
        <w:ind w:left="720"/>
        <w:jc w:val="center"/>
        <w:rPr>
          <w:color w:val="000000"/>
        </w:rPr>
      </w:pPr>
    </w:p>
    <w:p w14:paraId="420D5F7C" w14:textId="77777777" w:rsidR="00C21B9E" w:rsidRDefault="00C21B9E">
      <w:pPr>
        <w:pBdr>
          <w:top w:val="nil"/>
          <w:left w:val="nil"/>
          <w:bottom w:val="nil"/>
          <w:right w:val="nil"/>
          <w:between w:val="nil"/>
        </w:pBdr>
        <w:spacing w:after="0"/>
        <w:ind w:left="720"/>
        <w:jc w:val="center"/>
        <w:rPr>
          <w:color w:val="000000"/>
        </w:rPr>
      </w:pPr>
    </w:p>
    <w:p w14:paraId="1614F64F" w14:textId="77777777" w:rsidR="00C21B9E" w:rsidRDefault="00C21B9E">
      <w:pPr>
        <w:pBdr>
          <w:top w:val="nil"/>
          <w:left w:val="nil"/>
          <w:bottom w:val="nil"/>
          <w:right w:val="nil"/>
          <w:between w:val="nil"/>
        </w:pBdr>
        <w:spacing w:after="0"/>
        <w:ind w:left="720"/>
        <w:jc w:val="center"/>
        <w:rPr>
          <w:color w:val="000000"/>
        </w:rPr>
      </w:pPr>
    </w:p>
    <w:p w14:paraId="3D39FB82" w14:textId="77777777" w:rsidR="00C21B9E" w:rsidRDefault="00C21B9E">
      <w:pPr>
        <w:pBdr>
          <w:top w:val="nil"/>
          <w:left w:val="nil"/>
          <w:bottom w:val="nil"/>
          <w:right w:val="nil"/>
          <w:between w:val="nil"/>
        </w:pBdr>
        <w:spacing w:after="0"/>
        <w:ind w:left="720"/>
        <w:jc w:val="center"/>
        <w:rPr>
          <w:color w:val="000000"/>
        </w:rPr>
      </w:pPr>
    </w:p>
    <w:p w14:paraId="747276A7" w14:textId="77777777" w:rsidR="00C21B9E" w:rsidRDefault="00C21B9E">
      <w:pPr>
        <w:pBdr>
          <w:top w:val="nil"/>
          <w:left w:val="nil"/>
          <w:bottom w:val="nil"/>
          <w:right w:val="nil"/>
          <w:between w:val="nil"/>
        </w:pBdr>
        <w:spacing w:after="0"/>
        <w:ind w:left="720"/>
        <w:jc w:val="center"/>
        <w:rPr>
          <w:color w:val="000000"/>
        </w:rPr>
      </w:pPr>
    </w:p>
    <w:p w14:paraId="663EC8FF" w14:textId="77777777" w:rsidR="00C21B9E" w:rsidRDefault="00A26BD8">
      <w:pPr>
        <w:numPr>
          <w:ilvl w:val="0"/>
          <w:numId w:val="20"/>
        </w:numPr>
        <w:pBdr>
          <w:top w:val="nil"/>
          <w:left w:val="nil"/>
          <w:bottom w:val="nil"/>
          <w:right w:val="nil"/>
          <w:between w:val="nil"/>
        </w:pBdr>
        <w:rPr>
          <w:color w:val="000000"/>
        </w:rPr>
      </w:pPr>
      <w:r>
        <w:rPr>
          <w:color w:val="000000"/>
        </w:rPr>
        <w:t xml:space="preserve">Click </w:t>
      </w:r>
      <w:r>
        <w:rPr>
          <w:b/>
          <w:color w:val="000000"/>
        </w:rPr>
        <w:t>Save</w:t>
      </w:r>
      <w:r>
        <w:rPr>
          <w:color w:val="000000"/>
        </w:rPr>
        <w:t xml:space="preserve">. </w:t>
      </w:r>
    </w:p>
    <w:p w14:paraId="11B1C0DF" w14:textId="77777777" w:rsidR="00C21B9E" w:rsidRDefault="00A26BD8">
      <w:pPr>
        <w:jc w:val="center"/>
      </w:pPr>
      <w:r>
        <w:rPr>
          <w:noProof/>
        </w:rPr>
        <w:drawing>
          <wp:anchor distT="0" distB="0" distL="114300" distR="114300" simplePos="0" relativeHeight="251695104" behindDoc="0" locked="0" layoutInCell="1" hidden="0" allowOverlap="1" wp14:anchorId="32C61B92" wp14:editId="751C836E">
            <wp:simplePos x="0" y="0"/>
            <wp:positionH relativeFrom="column">
              <wp:posOffset>1240237</wp:posOffset>
            </wp:positionH>
            <wp:positionV relativeFrom="paragraph">
              <wp:posOffset>-14032</wp:posOffset>
            </wp:positionV>
            <wp:extent cx="3526155" cy="1722120"/>
            <wp:effectExtent l="0" t="0" r="0" b="0"/>
            <wp:wrapSquare wrapText="bothSides" distT="0" distB="0" distL="114300" distR="114300"/>
            <wp:docPr id="18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7"/>
                    <a:srcRect/>
                    <a:stretch>
                      <a:fillRect/>
                    </a:stretch>
                  </pic:blipFill>
                  <pic:spPr>
                    <a:xfrm>
                      <a:off x="0" y="0"/>
                      <a:ext cx="3526155" cy="1722120"/>
                    </a:xfrm>
                    <a:prstGeom prst="rect">
                      <a:avLst/>
                    </a:prstGeom>
                    <a:ln/>
                  </pic:spPr>
                </pic:pic>
              </a:graphicData>
            </a:graphic>
          </wp:anchor>
        </w:drawing>
      </w:r>
    </w:p>
    <w:p w14:paraId="6B40E381" w14:textId="77777777" w:rsidR="00C21B9E" w:rsidRDefault="00C21B9E">
      <w:pPr>
        <w:jc w:val="center"/>
      </w:pPr>
    </w:p>
    <w:p w14:paraId="3364CA6B" w14:textId="77777777" w:rsidR="00C21B9E" w:rsidRDefault="00C21B9E">
      <w:pPr>
        <w:jc w:val="center"/>
      </w:pPr>
    </w:p>
    <w:p w14:paraId="3CB63CC5" w14:textId="77777777" w:rsidR="00C21B9E" w:rsidRDefault="00A26BD8">
      <w:r>
        <w:br w:type="page"/>
      </w:r>
    </w:p>
    <w:p w14:paraId="36461980" w14:textId="77777777" w:rsidR="00C21B9E" w:rsidRDefault="00A26BD8">
      <w:pPr>
        <w:pStyle w:val="Heading1"/>
        <w:jc w:val="center"/>
        <w:rPr>
          <w:rFonts w:ascii="Calibri" w:eastAsia="Calibri" w:hAnsi="Calibri" w:cs="Calibri"/>
          <w:sz w:val="22"/>
          <w:szCs w:val="22"/>
        </w:rPr>
      </w:pPr>
      <w:bookmarkStart w:id="44" w:name="_heading=h.19c6y18" w:colFirst="0" w:colLast="0"/>
      <w:bookmarkEnd w:id="44"/>
      <w:r>
        <w:rPr>
          <w:rFonts w:ascii="Calibri" w:eastAsia="Calibri" w:hAnsi="Calibri" w:cs="Calibri"/>
          <w:sz w:val="22"/>
          <w:szCs w:val="22"/>
        </w:rPr>
        <w:lastRenderedPageBreak/>
        <w:t>Further Information and Resources</w:t>
      </w:r>
    </w:p>
    <w:p w14:paraId="3A4D055D" w14:textId="77777777" w:rsidR="00C21B9E" w:rsidRDefault="00A26BD8">
      <w:pPr>
        <w:jc w:val="both"/>
        <w:rPr>
          <w:b/>
        </w:rPr>
      </w:pPr>
      <w:r>
        <w:rPr>
          <w:b/>
        </w:rPr>
        <w:t>Association for Manitoba Archives MAIN Tutorials, Policies, and Resources</w:t>
      </w:r>
    </w:p>
    <w:p w14:paraId="37D38DAA" w14:textId="77777777" w:rsidR="00C21B9E" w:rsidRDefault="00A26BD8">
      <w:pPr>
        <w:jc w:val="both"/>
        <w:rPr>
          <w:color w:val="0070C0"/>
        </w:rPr>
      </w:pPr>
      <w:hyperlink r:id="rId78">
        <w:r>
          <w:rPr>
            <w:color w:val="0070C0"/>
            <w:u w:val="single"/>
          </w:rPr>
          <w:t>http://mbarchives.ca/AtoM-Tutorials</w:t>
        </w:r>
      </w:hyperlink>
    </w:p>
    <w:p w14:paraId="49EE742C" w14:textId="77777777" w:rsidR="00C21B9E" w:rsidRDefault="00A26BD8">
      <w:pPr>
        <w:jc w:val="both"/>
        <w:rPr>
          <w:b/>
        </w:rPr>
      </w:pPr>
      <w:proofErr w:type="spellStart"/>
      <w:r>
        <w:rPr>
          <w:b/>
        </w:rPr>
        <w:t>AtoM</w:t>
      </w:r>
      <w:proofErr w:type="spellEnd"/>
      <w:r>
        <w:rPr>
          <w:b/>
        </w:rPr>
        <w:t xml:space="preserve"> Documentation</w:t>
      </w:r>
    </w:p>
    <w:p w14:paraId="5BEB856A" w14:textId="77777777" w:rsidR="00C21B9E" w:rsidRDefault="00A26BD8">
      <w:pPr>
        <w:jc w:val="both"/>
        <w:rPr>
          <w:color w:val="0070C0"/>
        </w:rPr>
      </w:pPr>
      <w:hyperlink r:id="rId79">
        <w:r>
          <w:rPr>
            <w:color w:val="0070C0"/>
            <w:u w:val="single"/>
          </w:rPr>
          <w:t>https://wiki.accesstomemory.org/Resources/Documentation</w:t>
        </w:r>
      </w:hyperlink>
    </w:p>
    <w:p w14:paraId="756A0DA5" w14:textId="77777777" w:rsidR="00C21B9E" w:rsidRDefault="00A26BD8">
      <w:pPr>
        <w:jc w:val="both"/>
        <w:rPr>
          <w:b/>
        </w:rPr>
      </w:pPr>
      <w:proofErr w:type="spellStart"/>
      <w:r>
        <w:rPr>
          <w:b/>
        </w:rPr>
        <w:t>AtoM</w:t>
      </w:r>
      <w:proofErr w:type="spellEnd"/>
      <w:r>
        <w:rPr>
          <w:b/>
        </w:rPr>
        <w:t xml:space="preserve"> Users Google Group</w:t>
      </w:r>
    </w:p>
    <w:p w14:paraId="009A607E" w14:textId="77777777" w:rsidR="00C21B9E" w:rsidRDefault="00A26BD8">
      <w:pPr>
        <w:jc w:val="both"/>
        <w:rPr>
          <w:color w:val="0070C0"/>
        </w:rPr>
      </w:pPr>
      <w:hyperlink r:id="rId80" w:anchor="!forum/ica-atom-users">
        <w:r>
          <w:rPr>
            <w:color w:val="0070C0"/>
            <w:u w:val="single"/>
          </w:rPr>
          <w:t>https://groups.google.co</w:t>
        </w:r>
        <w:r>
          <w:rPr>
            <w:color w:val="0070C0"/>
            <w:u w:val="single"/>
          </w:rPr>
          <w:t>m/forum/#!forum/ica-atom-users</w:t>
        </w:r>
      </w:hyperlink>
    </w:p>
    <w:p w14:paraId="3D746477" w14:textId="77777777" w:rsidR="00C21B9E" w:rsidRDefault="00A26BD8">
      <w:pPr>
        <w:jc w:val="both"/>
        <w:rPr>
          <w:b/>
        </w:rPr>
      </w:pPr>
      <w:r>
        <w:rPr>
          <w:b/>
        </w:rPr>
        <w:t>International Standard Archival Authority Record for Corporate Bodies, Persons and Families</w:t>
      </w:r>
    </w:p>
    <w:p w14:paraId="353F06E5" w14:textId="77777777" w:rsidR="00C21B9E" w:rsidRDefault="00A26BD8">
      <w:pPr>
        <w:jc w:val="both"/>
        <w:rPr>
          <w:color w:val="0070C0"/>
        </w:rPr>
      </w:pPr>
      <w:hyperlink r:id="rId81">
        <w:r>
          <w:rPr>
            <w:color w:val="0070C0"/>
            <w:u w:val="single"/>
          </w:rPr>
          <w:t>https://www.ica.org/sites/defa</w:t>
        </w:r>
        <w:r>
          <w:rPr>
            <w:color w:val="0070C0"/>
            <w:u w:val="single"/>
          </w:rPr>
          <w:t>ult/files/CBPS_Guidelines_ISAAR_Second-edition_EN.pdf</w:t>
        </w:r>
      </w:hyperlink>
    </w:p>
    <w:p w14:paraId="4DF84014" w14:textId="77777777" w:rsidR="00C21B9E" w:rsidRDefault="00A26BD8">
      <w:pPr>
        <w:jc w:val="both"/>
        <w:rPr>
          <w:b/>
          <w:color w:val="000000"/>
        </w:rPr>
      </w:pPr>
      <w:r>
        <w:rPr>
          <w:b/>
          <w:color w:val="000000"/>
        </w:rPr>
        <w:t>International Standard for Describing Institutions with Archival Holdings</w:t>
      </w:r>
    </w:p>
    <w:p w14:paraId="47BF24A5" w14:textId="77777777" w:rsidR="00C21B9E" w:rsidRDefault="00A26BD8">
      <w:pPr>
        <w:jc w:val="both"/>
        <w:rPr>
          <w:color w:val="1E6DBC"/>
        </w:rPr>
      </w:pPr>
      <w:hyperlink r:id="rId82">
        <w:r>
          <w:rPr>
            <w:color w:val="1E6DBC"/>
            <w:u w:val="single"/>
          </w:rPr>
          <w:t>https://www.ic</w:t>
        </w:r>
        <w:r>
          <w:rPr>
            <w:color w:val="1E6DBC"/>
            <w:u w:val="single"/>
          </w:rPr>
          <w:t>a.org/en/isdiah-international-standard-describing-institutions-archival-holdings</w:t>
        </w:r>
      </w:hyperlink>
    </w:p>
    <w:p w14:paraId="0AED9E91" w14:textId="77777777" w:rsidR="00C21B9E" w:rsidRDefault="00A26BD8">
      <w:pPr>
        <w:jc w:val="both"/>
        <w:rPr>
          <w:b/>
        </w:rPr>
      </w:pPr>
      <w:r>
        <w:rPr>
          <w:b/>
        </w:rPr>
        <w:t>Library of Congress FAST Subject Headings (for subject access points)</w:t>
      </w:r>
    </w:p>
    <w:p w14:paraId="58E8E53C" w14:textId="77777777" w:rsidR="00C21B9E" w:rsidRDefault="00A26BD8">
      <w:pPr>
        <w:jc w:val="both"/>
        <w:rPr>
          <w:b/>
          <w:color w:val="0070C0"/>
        </w:rPr>
      </w:pPr>
      <w:hyperlink r:id="rId83">
        <w:r>
          <w:rPr>
            <w:color w:val="0070C0"/>
            <w:u w:val="single"/>
          </w:rPr>
          <w:t>https://fast.oclc.org/searchfast/</w:t>
        </w:r>
      </w:hyperlink>
    </w:p>
    <w:p w14:paraId="79AF105A" w14:textId="77777777" w:rsidR="00C21B9E" w:rsidRDefault="00A26BD8">
      <w:pPr>
        <w:jc w:val="both"/>
        <w:rPr>
          <w:b/>
        </w:rPr>
      </w:pPr>
      <w:r>
        <w:rPr>
          <w:b/>
        </w:rPr>
        <w:t>Library of Congres</w:t>
      </w:r>
      <w:r>
        <w:rPr>
          <w:b/>
        </w:rPr>
        <w:t>s Subject Headings (Use only for authorities)</w:t>
      </w:r>
    </w:p>
    <w:p w14:paraId="4C133991" w14:textId="77777777" w:rsidR="00C21B9E" w:rsidRDefault="00A26BD8">
      <w:pPr>
        <w:jc w:val="both"/>
        <w:rPr>
          <w:color w:val="1E6DBC"/>
        </w:rPr>
      </w:pPr>
      <w:hyperlink r:id="rId84">
        <w:r>
          <w:rPr>
            <w:color w:val="1E6DBC"/>
            <w:u w:val="single"/>
          </w:rPr>
          <w:t>http://id.loc.gov/authorities/subjects.html</w:t>
        </w:r>
      </w:hyperlink>
    </w:p>
    <w:p w14:paraId="189446AC" w14:textId="77777777" w:rsidR="00C21B9E" w:rsidRDefault="00A26BD8">
      <w:pPr>
        <w:jc w:val="both"/>
        <w:rPr>
          <w:b/>
        </w:rPr>
      </w:pPr>
      <w:r>
        <w:rPr>
          <w:b/>
        </w:rPr>
        <w:t>Rules for Archival Description</w:t>
      </w:r>
    </w:p>
    <w:p w14:paraId="0B67E38B" w14:textId="77777777" w:rsidR="00C21B9E" w:rsidRDefault="00A26BD8">
      <w:pPr>
        <w:jc w:val="both"/>
        <w:rPr>
          <w:color w:val="0070C0"/>
        </w:rPr>
      </w:pPr>
      <w:hyperlink r:id="rId85">
        <w:r>
          <w:rPr>
            <w:color w:val="0070C0"/>
            <w:u w:val="single"/>
          </w:rPr>
          <w:t>http://www.cdncouncilarchives.ca/RAD/RADComplete_July2008.pdf</w:t>
        </w:r>
      </w:hyperlink>
    </w:p>
    <w:sectPr w:rsidR="00C21B9E">
      <w:headerReference w:type="default" r:id="rId86"/>
      <w:headerReference w:type="first" r:id="rId8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81411" w14:textId="77777777" w:rsidR="00A26BD8" w:rsidRDefault="00A26BD8">
      <w:pPr>
        <w:spacing w:after="0" w:line="240" w:lineRule="auto"/>
      </w:pPr>
      <w:r>
        <w:separator/>
      </w:r>
    </w:p>
  </w:endnote>
  <w:endnote w:type="continuationSeparator" w:id="0">
    <w:p w14:paraId="48F5BA0F" w14:textId="77777777" w:rsidR="00A26BD8" w:rsidRDefault="00A26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091F9" w14:textId="77777777" w:rsidR="00A26BD8" w:rsidRDefault="00A26BD8">
      <w:pPr>
        <w:spacing w:after="0" w:line="240" w:lineRule="auto"/>
      </w:pPr>
      <w:r>
        <w:separator/>
      </w:r>
    </w:p>
  </w:footnote>
  <w:footnote w:type="continuationSeparator" w:id="0">
    <w:p w14:paraId="6389768F" w14:textId="77777777" w:rsidR="00A26BD8" w:rsidRDefault="00A26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BB596" w14:textId="77777777" w:rsidR="00C21B9E" w:rsidRDefault="00A26BD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E2B0E">
      <w:rPr>
        <w:noProof/>
        <w:color w:val="000000"/>
      </w:rPr>
      <w:t>1</w:t>
    </w:r>
    <w:r>
      <w:rPr>
        <w:color w:val="000000"/>
      </w:rPr>
      <w:fldChar w:fldCharType="end"/>
    </w:r>
  </w:p>
  <w:p w14:paraId="7E320B70" w14:textId="77777777" w:rsidR="00C21B9E" w:rsidRDefault="00C21B9E">
    <w:pPr>
      <w:pBdr>
        <w:top w:val="nil"/>
        <w:left w:val="nil"/>
        <w:bottom w:val="nil"/>
        <w:right w:val="nil"/>
        <w:between w:val="nil"/>
      </w:pBdr>
      <w:tabs>
        <w:tab w:val="center" w:pos="4680"/>
        <w:tab w:val="right" w:pos="9360"/>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7432" w14:textId="77777777" w:rsidR="00C21B9E" w:rsidRDefault="00A26BD8">
    <w:pPr>
      <w:spacing w:line="240" w:lineRule="auto"/>
    </w:pPr>
    <w:r>
      <w:rPr>
        <w:noProof/>
      </w:rPr>
      <w:drawing>
        <wp:inline distT="114300" distB="114300" distL="114300" distR="114300" wp14:anchorId="40084174" wp14:editId="17C3C7E6">
          <wp:extent cx="5943600" cy="1689100"/>
          <wp:effectExtent l="0" t="0" r="0" b="0"/>
          <wp:docPr id="18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
                  <a:srcRect/>
                  <a:stretch>
                    <a:fillRect/>
                  </a:stretch>
                </pic:blipFill>
                <pic:spPr>
                  <a:xfrm>
                    <a:off x="0" y="0"/>
                    <a:ext cx="5943600" cy="1689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77C"/>
    <w:multiLevelType w:val="multilevel"/>
    <w:tmpl w:val="AE0EE586"/>
    <w:lvl w:ilvl="0">
      <w:start w:val="1"/>
      <w:numFmt w:val="decimal"/>
      <w:lvlText w:val="%1"/>
      <w:lvlJc w:val="left"/>
      <w:pPr>
        <w:ind w:left="360" w:hanging="360"/>
      </w:pPr>
    </w:lvl>
    <w:lvl w:ilvl="1">
      <w:start w:val="1"/>
      <w:numFmt w:val="decimal"/>
      <w:lvlText w:val="%1.%2"/>
      <w:lvlJc w:val="left"/>
      <w:pPr>
        <w:ind w:left="765" w:hanging="360"/>
      </w:pPr>
    </w:lvl>
    <w:lvl w:ilvl="2">
      <w:start w:val="1"/>
      <w:numFmt w:val="decimal"/>
      <w:lvlText w:val="%1.%2.%3"/>
      <w:lvlJc w:val="left"/>
      <w:pPr>
        <w:ind w:left="1530" w:hanging="720"/>
      </w:pPr>
    </w:lvl>
    <w:lvl w:ilvl="3">
      <w:start w:val="1"/>
      <w:numFmt w:val="decimal"/>
      <w:lvlText w:val="%1.%2.%3.%4"/>
      <w:lvlJc w:val="left"/>
      <w:pPr>
        <w:ind w:left="1935" w:hanging="720"/>
      </w:pPr>
    </w:lvl>
    <w:lvl w:ilvl="4">
      <w:start w:val="1"/>
      <w:numFmt w:val="decimal"/>
      <w:lvlText w:val="%1.%2.%3.%4.%5"/>
      <w:lvlJc w:val="left"/>
      <w:pPr>
        <w:ind w:left="2700" w:hanging="1080"/>
      </w:pPr>
    </w:lvl>
    <w:lvl w:ilvl="5">
      <w:start w:val="1"/>
      <w:numFmt w:val="decimal"/>
      <w:lvlText w:val="%1.%2.%3.%4.%5.%6"/>
      <w:lvlJc w:val="left"/>
      <w:pPr>
        <w:ind w:left="3105" w:hanging="1080"/>
      </w:pPr>
    </w:lvl>
    <w:lvl w:ilvl="6">
      <w:start w:val="1"/>
      <w:numFmt w:val="decimal"/>
      <w:lvlText w:val="%1.%2.%3.%4.%5.%6.%7"/>
      <w:lvlJc w:val="left"/>
      <w:pPr>
        <w:ind w:left="3870" w:hanging="1440"/>
      </w:pPr>
    </w:lvl>
    <w:lvl w:ilvl="7">
      <w:start w:val="1"/>
      <w:numFmt w:val="decimal"/>
      <w:lvlText w:val="%1.%2.%3.%4.%5.%6.%7.%8"/>
      <w:lvlJc w:val="left"/>
      <w:pPr>
        <w:ind w:left="4635" w:hanging="1800"/>
      </w:pPr>
    </w:lvl>
    <w:lvl w:ilvl="8">
      <w:start w:val="1"/>
      <w:numFmt w:val="decimal"/>
      <w:lvlText w:val="%1.%2.%3.%4.%5.%6.%7.%8.%9"/>
      <w:lvlJc w:val="left"/>
      <w:pPr>
        <w:ind w:left="5040" w:hanging="1800"/>
      </w:pPr>
    </w:lvl>
  </w:abstractNum>
  <w:abstractNum w:abstractNumId="1" w15:restartNumberingAfterBreak="0">
    <w:nsid w:val="09163A3D"/>
    <w:multiLevelType w:val="multilevel"/>
    <w:tmpl w:val="FE084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9D31D8"/>
    <w:multiLevelType w:val="multilevel"/>
    <w:tmpl w:val="D9FC4D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497144A"/>
    <w:multiLevelType w:val="multilevel"/>
    <w:tmpl w:val="21004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D818F3"/>
    <w:multiLevelType w:val="multilevel"/>
    <w:tmpl w:val="CF0813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1D28E1"/>
    <w:multiLevelType w:val="multilevel"/>
    <w:tmpl w:val="0A2802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C9F45A4"/>
    <w:multiLevelType w:val="multilevel"/>
    <w:tmpl w:val="AA32D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A32500"/>
    <w:multiLevelType w:val="multilevel"/>
    <w:tmpl w:val="4E326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F23147"/>
    <w:multiLevelType w:val="multilevel"/>
    <w:tmpl w:val="50265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510F7D"/>
    <w:multiLevelType w:val="multilevel"/>
    <w:tmpl w:val="BDA03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AA1000"/>
    <w:multiLevelType w:val="multilevel"/>
    <w:tmpl w:val="E5302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7A60B2"/>
    <w:multiLevelType w:val="multilevel"/>
    <w:tmpl w:val="9D3C8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463E17"/>
    <w:multiLevelType w:val="multilevel"/>
    <w:tmpl w:val="7B68E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592507"/>
    <w:multiLevelType w:val="multilevel"/>
    <w:tmpl w:val="79AE8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25C0A40"/>
    <w:multiLevelType w:val="multilevel"/>
    <w:tmpl w:val="C3669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D67BBC"/>
    <w:multiLevelType w:val="multilevel"/>
    <w:tmpl w:val="728E3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4B0888"/>
    <w:multiLevelType w:val="multilevel"/>
    <w:tmpl w:val="FAA05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55118E"/>
    <w:multiLevelType w:val="multilevel"/>
    <w:tmpl w:val="3BDE3816"/>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18" w15:restartNumberingAfterBreak="0">
    <w:nsid w:val="504418EF"/>
    <w:multiLevelType w:val="multilevel"/>
    <w:tmpl w:val="A24A7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E72E48"/>
    <w:multiLevelType w:val="multilevel"/>
    <w:tmpl w:val="85D6E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D76D94"/>
    <w:multiLevelType w:val="multilevel"/>
    <w:tmpl w:val="4838E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34F1142"/>
    <w:multiLevelType w:val="multilevel"/>
    <w:tmpl w:val="A358047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5774008"/>
    <w:multiLevelType w:val="multilevel"/>
    <w:tmpl w:val="847CF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63E1B02"/>
    <w:multiLevelType w:val="multilevel"/>
    <w:tmpl w:val="89FCE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CF2851"/>
    <w:multiLevelType w:val="multilevel"/>
    <w:tmpl w:val="B57C0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0012E1"/>
    <w:multiLevelType w:val="multilevel"/>
    <w:tmpl w:val="FF645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66606BF"/>
    <w:multiLevelType w:val="multilevel"/>
    <w:tmpl w:val="F33CC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9CF4491"/>
    <w:multiLevelType w:val="multilevel"/>
    <w:tmpl w:val="62A4C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D1F711D"/>
    <w:multiLevelType w:val="multilevel"/>
    <w:tmpl w:val="5F36F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6"/>
  </w:num>
  <w:num w:numId="3">
    <w:abstractNumId w:val="24"/>
  </w:num>
  <w:num w:numId="4">
    <w:abstractNumId w:val="13"/>
  </w:num>
  <w:num w:numId="5">
    <w:abstractNumId w:val="4"/>
  </w:num>
  <w:num w:numId="6">
    <w:abstractNumId w:val="10"/>
  </w:num>
  <w:num w:numId="7">
    <w:abstractNumId w:val="1"/>
  </w:num>
  <w:num w:numId="8">
    <w:abstractNumId w:val="14"/>
  </w:num>
  <w:num w:numId="9">
    <w:abstractNumId w:val="15"/>
  </w:num>
  <w:num w:numId="10">
    <w:abstractNumId w:val="7"/>
  </w:num>
  <w:num w:numId="11">
    <w:abstractNumId w:val="20"/>
  </w:num>
  <w:num w:numId="12">
    <w:abstractNumId w:val="22"/>
  </w:num>
  <w:num w:numId="13">
    <w:abstractNumId w:val="3"/>
  </w:num>
  <w:num w:numId="14">
    <w:abstractNumId w:val="28"/>
  </w:num>
  <w:num w:numId="15">
    <w:abstractNumId w:val="17"/>
  </w:num>
  <w:num w:numId="16">
    <w:abstractNumId w:val="27"/>
  </w:num>
  <w:num w:numId="17">
    <w:abstractNumId w:val="26"/>
  </w:num>
  <w:num w:numId="18">
    <w:abstractNumId w:val="8"/>
  </w:num>
  <w:num w:numId="19">
    <w:abstractNumId w:val="19"/>
  </w:num>
  <w:num w:numId="20">
    <w:abstractNumId w:val="23"/>
  </w:num>
  <w:num w:numId="21">
    <w:abstractNumId w:val="18"/>
  </w:num>
  <w:num w:numId="22">
    <w:abstractNumId w:val="6"/>
  </w:num>
  <w:num w:numId="23">
    <w:abstractNumId w:val="5"/>
  </w:num>
  <w:num w:numId="24">
    <w:abstractNumId w:val="2"/>
  </w:num>
  <w:num w:numId="25">
    <w:abstractNumId w:val="0"/>
  </w:num>
  <w:num w:numId="26">
    <w:abstractNumId w:val="21"/>
  </w:num>
  <w:num w:numId="27">
    <w:abstractNumId w:val="11"/>
  </w:num>
  <w:num w:numId="28">
    <w:abstractNumId w:val="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B9E"/>
    <w:rsid w:val="003B6E6B"/>
    <w:rsid w:val="008E2B0E"/>
    <w:rsid w:val="00A26BD8"/>
    <w:rsid w:val="00BA04E8"/>
    <w:rsid w:val="00BE0A36"/>
    <w:rsid w:val="00C21B9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E9E1"/>
  <w15:docId w15:val="{942F0116-E26C-4316-97FA-190554E9C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634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4C2"/>
    <w:rPr>
      <w:rFonts w:ascii="Segoe UI" w:hAnsi="Segoe UI" w:cs="Segoe UI"/>
      <w:sz w:val="18"/>
      <w:szCs w:val="18"/>
    </w:rPr>
  </w:style>
  <w:style w:type="paragraph" w:styleId="TOC1">
    <w:name w:val="toc 1"/>
    <w:basedOn w:val="Normal"/>
    <w:next w:val="Normal"/>
    <w:autoRedefine/>
    <w:uiPriority w:val="39"/>
    <w:unhideWhenUsed/>
    <w:rsid w:val="00741DB5"/>
    <w:pPr>
      <w:tabs>
        <w:tab w:val="right" w:leader="dot" w:pos="9350"/>
      </w:tabs>
      <w:spacing w:after="100" w:line="240" w:lineRule="auto"/>
    </w:pPr>
    <w:rPr>
      <w:rFonts w:asciiTheme="majorHAnsi" w:hAnsiTheme="majorHAnsi" w:cstheme="majorHAnsi"/>
      <w:noProof/>
    </w:rPr>
  </w:style>
  <w:style w:type="paragraph" w:styleId="TOC2">
    <w:name w:val="toc 2"/>
    <w:basedOn w:val="Normal"/>
    <w:next w:val="Normal"/>
    <w:autoRedefine/>
    <w:uiPriority w:val="39"/>
    <w:unhideWhenUsed/>
    <w:rsid w:val="00F36113"/>
    <w:pPr>
      <w:tabs>
        <w:tab w:val="left" w:pos="540"/>
        <w:tab w:val="right" w:leader="dot" w:pos="9350"/>
      </w:tabs>
      <w:spacing w:after="0" w:line="240" w:lineRule="auto"/>
      <w:ind w:left="216"/>
      <w:jc w:val="both"/>
    </w:pPr>
  </w:style>
  <w:style w:type="paragraph" w:styleId="TOC3">
    <w:name w:val="toc 3"/>
    <w:basedOn w:val="Normal"/>
    <w:next w:val="Normal"/>
    <w:autoRedefine/>
    <w:uiPriority w:val="39"/>
    <w:unhideWhenUsed/>
    <w:rsid w:val="003634C2"/>
    <w:pPr>
      <w:spacing w:after="100"/>
      <w:ind w:left="440"/>
    </w:pPr>
  </w:style>
  <w:style w:type="paragraph" w:styleId="TOC4">
    <w:name w:val="toc 4"/>
    <w:basedOn w:val="Normal"/>
    <w:next w:val="Normal"/>
    <w:autoRedefine/>
    <w:uiPriority w:val="39"/>
    <w:unhideWhenUsed/>
    <w:rsid w:val="003634C2"/>
    <w:pPr>
      <w:spacing w:after="100"/>
      <w:ind w:left="660"/>
    </w:pPr>
  </w:style>
  <w:style w:type="character" w:styleId="Hyperlink">
    <w:name w:val="Hyperlink"/>
    <w:basedOn w:val="DefaultParagraphFont"/>
    <w:uiPriority w:val="99"/>
    <w:unhideWhenUsed/>
    <w:rsid w:val="003634C2"/>
    <w:rPr>
      <w:color w:val="0000FF" w:themeColor="hyperlink"/>
      <w:u w:val="single"/>
    </w:rPr>
  </w:style>
  <w:style w:type="paragraph" w:styleId="Header">
    <w:name w:val="header"/>
    <w:basedOn w:val="Normal"/>
    <w:link w:val="HeaderChar"/>
    <w:uiPriority w:val="99"/>
    <w:unhideWhenUsed/>
    <w:rsid w:val="00881A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AE2"/>
  </w:style>
  <w:style w:type="paragraph" w:styleId="Footer">
    <w:name w:val="footer"/>
    <w:basedOn w:val="Normal"/>
    <w:link w:val="FooterChar"/>
    <w:uiPriority w:val="99"/>
    <w:unhideWhenUsed/>
    <w:rsid w:val="00881A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AE2"/>
  </w:style>
  <w:style w:type="paragraph" w:styleId="ListParagraph">
    <w:name w:val="List Paragraph"/>
    <w:basedOn w:val="Normal"/>
    <w:uiPriority w:val="34"/>
    <w:qFormat/>
    <w:rsid w:val="00F412F1"/>
    <w:pPr>
      <w:ind w:left="720"/>
      <w:contextualSpacing/>
    </w:pPr>
  </w:style>
  <w:style w:type="paragraph" w:styleId="TOCHeading">
    <w:name w:val="TOC Heading"/>
    <w:basedOn w:val="Heading1"/>
    <w:next w:val="Normal"/>
    <w:uiPriority w:val="39"/>
    <w:unhideWhenUsed/>
    <w:qFormat/>
    <w:rsid w:val="00487A08"/>
    <w:pPr>
      <w:spacing w:before="240" w:line="259" w:lineRule="auto"/>
      <w:outlineLvl w:val="9"/>
    </w:pPr>
    <w:rPr>
      <w:rFonts w:asciiTheme="majorHAnsi" w:eastAsiaTheme="majorEastAsia" w:hAnsiTheme="majorHAnsi" w:cstheme="majorBidi"/>
      <w:b w:val="0"/>
      <w:color w:val="365F91" w:themeColor="accent1" w:themeShade="BF"/>
      <w:sz w:val="32"/>
      <w:szCs w:val="32"/>
      <w:lang w:eastAsia="en-US"/>
    </w:rPr>
  </w:style>
  <w:style w:type="paragraph" w:styleId="CommentSubject">
    <w:name w:val="annotation subject"/>
    <w:basedOn w:val="CommentText"/>
    <w:next w:val="CommentText"/>
    <w:link w:val="CommentSubjectChar"/>
    <w:uiPriority w:val="99"/>
    <w:semiHidden/>
    <w:unhideWhenUsed/>
    <w:rsid w:val="00A05F15"/>
    <w:rPr>
      <w:b/>
      <w:bCs/>
    </w:rPr>
  </w:style>
  <w:style w:type="character" w:customStyle="1" w:styleId="CommentSubjectChar">
    <w:name w:val="Comment Subject Char"/>
    <w:basedOn w:val="CommentTextChar"/>
    <w:link w:val="CommentSubject"/>
    <w:uiPriority w:val="99"/>
    <w:semiHidden/>
    <w:rsid w:val="00A05F15"/>
    <w:rPr>
      <w:b/>
      <w:bCs/>
      <w:sz w:val="20"/>
      <w:szCs w:val="20"/>
    </w:rPr>
  </w:style>
  <w:style w:type="character" w:customStyle="1" w:styleId="UnresolvedMention1">
    <w:name w:val="Unresolved Mention1"/>
    <w:basedOn w:val="DefaultParagraphFont"/>
    <w:uiPriority w:val="99"/>
    <w:semiHidden/>
    <w:unhideWhenUsed/>
    <w:rsid w:val="006075E6"/>
    <w:rPr>
      <w:color w:val="605E5C"/>
      <w:shd w:val="clear" w:color="auto" w:fill="E1DFDD"/>
    </w:rPr>
  </w:style>
  <w:style w:type="paragraph" w:styleId="NoSpacing">
    <w:name w:val="No Spacing"/>
    <w:link w:val="NoSpacingChar"/>
    <w:uiPriority w:val="1"/>
    <w:qFormat/>
    <w:rsid w:val="0011265C"/>
    <w:pPr>
      <w:spacing w:after="0" w:line="240" w:lineRule="auto"/>
    </w:pPr>
    <w:rPr>
      <w:rFonts w:asciiTheme="minorHAnsi" w:eastAsiaTheme="minorEastAsia" w:hAnsiTheme="minorHAnsi" w:cstheme="minorBidi"/>
      <w:lang w:eastAsia="en-US"/>
    </w:rPr>
  </w:style>
  <w:style w:type="character" w:customStyle="1" w:styleId="NoSpacingChar">
    <w:name w:val="No Spacing Char"/>
    <w:basedOn w:val="DefaultParagraphFont"/>
    <w:link w:val="NoSpacing"/>
    <w:uiPriority w:val="1"/>
    <w:rsid w:val="0011265C"/>
    <w:rPr>
      <w:rFonts w:asciiTheme="minorHAnsi" w:eastAsiaTheme="minorEastAsia" w:hAnsiTheme="minorHAnsi" w:cstheme="minorBidi"/>
      <w:lang w:eastAsia="en-US"/>
    </w:rPr>
  </w:style>
  <w:style w:type="character" w:styleId="SubtleEmphasis">
    <w:name w:val="Subtle Emphasis"/>
    <w:basedOn w:val="DefaultParagraphFont"/>
    <w:uiPriority w:val="19"/>
    <w:qFormat/>
    <w:rsid w:val="0011265C"/>
    <w:rPr>
      <w:i/>
      <w:iCs/>
      <w:color w:val="404040" w:themeColor="text1" w:themeTint="BF"/>
    </w:rPr>
  </w:style>
  <w:style w:type="character" w:styleId="FollowedHyperlink">
    <w:name w:val="FollowedHyperlink"/>
    <w:basedOn w:val="DefaultParagraphFont"/>
    <w:uiPriority w:val="99"/>
    <w:semiHidden/>
    <w:unhideWhenUsed/>
    <w:rsid w:val="00816B48"/>
    <w:rPr>
      <w:color w:val="800080" w:themeColor="followedHyperlink"/>
      <w:u w:val="single"/>
    </w:rPr>
  </w:style>
  <w:style w:type="paragraph" w:styleId="Revision">
    <w:name w:val="Revision"/>
    <w:hidden/>
    <w:uiPriority w:val="99"/>
    <w:semiHidden/>
    <w:rsid w:val="00816B48"/>
    <w:pPr>
      <w:spacing w:after="0" w:line="240" w:lineRule="auto"/>
    </w:pPr>
  </w:style>
  <w:style w:type="character" w:customStyle="1" w:styleId="UnresolvedMention2">
    <w:name w:val="Unresolved Mention2"/>
    <w:basedOn w:val="DefaultParagraphFont"/>
    <w:uiPriority w:val="99"/>
    <w:semiHidden/>
    <w:unhideWhenUsed/>
    <w:rsid w:val="002C3BC0"/>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id.loc.gov/authorities/subjects.html"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4.png"/><Relationship Id="rId68" Type="http://schemas.openxmlformats.org/officeDocument/2006/relationships/image" Target="media/image48.png"/><Relationship Id="rId76" Type="http://schemas.openxmlformats.org/officeDocument/2006/relationships/image" Target="media/image55.png"/><Relationship Id="rId84" Type="http://schemas.openxmlformats.org/officeDocument/2006/relationships/hyperlink" Target="http://id.loc.gov/authorities/subjects.html"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ica.org/en/isdiah-international-standard-describing-institutions-archival-holdings"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fast.oclc.org/searchfast/"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mailto:webmaster@mbarchives.ca?subject=Deletion%20permission" TargetMode="External"/><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image" Target="media/image53.png"/><Relationship Id="rId79" Type="http://schemas.openxmlformats.org/officeDocument/2006/relationships/hyperlink" Target="https://wiki.accesstomemory.org/Resources/Documentation"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hyperlink" Target="https://www.ica.org/en/isdiah-international-standard-describing-institutions-archival-holding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webmaster@mbarchives.ca"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cdncouncilarchives.ca/rad/radcomplete_july2008.pdf"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mailto:webmaster@mbarchives.ca?subject=Deletion%20permission" TargetMode="External"/><Relationship Id="rId64" Type="http://schemas.openxmlformats.org/officeDocument/2006/relationships/image" Target="media/image45.png"/><Relationship Id="rId69" Type="http://schemas.openxmlformats.org/officeDocument/2006/relationships/image" Target="media/image49.png"/><Relationship Id="rId77" Type="http://schemas.openxmlformats.org/officeDocument/2006/relationships/image" Target="media/image56.png"/><Relationship Id="rId8" Type="http://schemas.openxmlformats.org/officeDocument/2006/relationships/hyperlink" Target="mailto:Webmaster@mbarchives.ca" TargetMode="External"/><Relationship Id="rId51" Type="http://schemas.openxmlformats.org/officeDocument/2006/relationships/image" Target="media/image35.png"/><Relationship Id="rId72" Type="http://schemas.openxmlformats.org/officeDocument/2006/relationships/image" Target="media/image51.png"/><Relationship Id="rId80" Type="http://schemas.openxmlformats.org/officeDocument/2006/relationships/hyperlink" Target="https://groups.google.com/forum/" TargetMode="External"/><Relationship Id="rId85" Type="http://schemas.openxmlformats.org/officeDocument/2006/relationships/hyperlink" Target="http://www.cdncouncilarchives.ca/RAD/RADComplete_July2008.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ica.org/en/isaar-cpf-international-standard-archival-authority-record-corporate-bodies-persons-and-families-2nd"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mbarchives.ca/AtoM-Tutorials" TargetMode="External"/><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hyperlink" Target="mailto:webmaster@mbarchives.ca?subject=Setting%20up%20a%20Repository%20Page" TargetMode="External"/><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yperlink" Target="http://mbarchives.ca/AtoM-Tutorials" TargetMode="External"/><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hyperlink" Target="https://fast.oclc.org/searchfas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ebmaster@mbarchives.ca"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hyperlink" Target="http://mbarchives.ca/membership"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hyperlink" Target="http://mbarchives.ca/AtoM-Tutorials" TargetMode="External"/><Relationship Id="rId81" Type="http://schemas.openxmlformats.org/officeDocument/2006/relationships/hyperlink" Target="https://www.ica.org/sites/default/files/CBPS_Guidelines_ISAAR_Second-edition_EN.pdf" TargetMode="External"/><Relationship Id="rId8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rMK5RSqTFOyprefbzHxogHRDaA==">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27</Pages>
  <Words>5521</Words>
  <Characters>31470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
l Initiatives Committee, Association for Manitoba Archives</dc:creator>
  <cp:lastModifiedBy>Chris Zaste</cp:lastModifiedBy>
  <cp:revision>4</cp:revision>
  <dcterms:created xsi:type="dcterms:W3CDTF">2020-01-30T14:20:00Z</dcterms:created>
  <dcterms:modified xsi:type="dcterms:W3CDTF">2022-01-15T16:45:00Z</dcterms:modified>
</cp:coreProperties>
</file>